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C2171F" w14:textId="55B69B2C" w:rsidR="00ED49BD" w:rsidRPr="009111A8" w:rsidRDefault="00ED49BD" w:rsidP="00ED49BD">
      <w:pPr>
        <w:pStyle w:val="OZNPROJEKTUwskazaniedatylubwersjiprojektu"/>
        <w:rPr>
          <w:u w:val="none"/>
        </w:rPr>
      </w:pPr>
      <w:r w:rsidRPr="009111A8">
        <w:rPr>
          <w:u w:val="none"/>
        </w:rPr>
        <w:t xml:space="preserve">Projekt z dnia </w:t>
      </w:r>
      <w:r w:rsidR="00807468">
        <w:rPr>
          <w:u w:val="none"/>
        </w:rPr>
        <w:t xml:space="preserve">8 </w:t>
      </w:r>
      <w:r w:rsidR="00BB4E89">
        <w:rPr>
          <w:u w:val="none"/>
        </w:rPr>
        <w:t xml:space="preserve">czerwca </w:t>
      </w:r>
      <w:r w:rsidR="008E00F8" w:rsidRPr="009111A8">
        <w:rPr>
          <w:u w:val="none"/>
        </w:rPr>
        <w:t xml:space="preserve">2020 </w:t>
      </w:r>
      <w:r w:rsidR="00D74E56">
        <w:rPr>
          <w:u w:val="none"/>
        </w:rPr>
        <w:t>r.</w:t>
      </w:r>
    </w:p>
    <w:p w14:paraId="63FDEA95" w14:textId="77777777" w:rsidR="00BD0464" w:rsidRPr="009111A8" w:rsidRDefault="00BD0464" w:rsidP="009714FA">
      <w:pPr>
        <w:pStyle w:val="OZNRODZAKTUtznustawalubrozporzdzenieiorganwydajcy"/>
      </w:pPr>
    </w:p>
    <w:p w14:paraId="1F1D4CAB" w14:textId="77777777" w:rsidR="009714FA" w:rsidRPr="009111A8" w:rsidRDefault="009714FA" w:rsidP="009714FA">
      <w:pPr>
        <w:pStyle w:val="OZNRODZAKTUtznustawalubrozporzdzenieiorganwydajcy"/>
      </w:pPr>
      <w:r w:rsidRPr="009111A8">
        <w:t>ROZPORZĄDZENIE</w:t>
      </w:r>
    </w:p>
    <w:p w14:paraId="4212FD3C" w14:textId="77777777" w:rsidR="009714FA" w:rsidRPr="009111A8" w:rsidRDefault="009714FA" w:rsidP="009714FA">
      <w:pPr>
        <w:pStyle w:val="OZNRODZAKTUtznustawalubrozporzdzenieiorganwydajcy"/>
      </w:pPr>
      <w:r w:rsidRPr="009111A8">
        <w:t>MINISTRA CYFRYZACJ</w:t>
      </w:r>
      <w:r w:rsidR="001425FA" w:rsidRPr="009111A8">
        <w:t>I</w:t>
      </w:r>
      <w:r w:rsidR="001425FA" w:rsidRPr="009111A8">
        <w:rPr>
          <w:rStyle w:val="IGindeksgrny"/>
        </w:rPr>
        <w:footnoteReference w:id="1"/>
      </w:r>
      <w:r w:rsidR="001425FA" w:rsidRPr="009111A8">
        <w:rPr>
          <w:rStyle w:val="IGindeksgrny"/>
        </w:rPr>
        <w:t>)</w:t>
      </w:r>
    </w:p>
    <w:p w14:paraId="6D89BAB7" w14:textId="77777777" w:rsidR="009714FA" w:rsidRPr="009111A8" w:rsidRDefault="00004CC7" w:rsidP="009714FA">
      <w:pPr>
        <w:pStyle w:val="DATAAKTUdatauchwalenialubwydaniaaktu"/>
      </w:pPr>
      <w:r w:rsidRPr="009111A8">
        <w:t>z dnia ………</w:t>
      </w:r>
      <w:r w:rsidR="00402DAF" w:rsidRPr="009111A8">
        <w:t>…………</w:t>
      </w:r>
      <w:r w:rsidRPr="009111A8">
        <w:t xml:space="preserve"> 2020</w:t>
      </w:r>
      <w:r w:rsidR="009714FA" w:rsidRPr="009111A8">
        <w:t xml:space="preserve"> r.</w:t>
      </w:r>
    </w:p>
    <w:p w14:paraId="57CCE91A" w14:textId="77777777" w:rsidR="009714FA" w:rsidRPr="009111A8" w:rsidRDefault="009714FA" w:rsidP="009714FA">
      <w:pPr>
        <w:pStyle w:val="TYTUAKTUprzedmiotregulacjiustawylubrozporzdzenia"/>
        <w:rPr>
          <w:rFonts w:ascii="Times New Roman" w:hAnsi="Times New Roman" w:cs="Times New Roman"/>
        </w:rPr>
      </w:pPr>
      <w:r w:rsidRPr="009111A8">
        <w:rPr>
          <w:rFonts w:ascii="Times New Roman" w:hAnsi="Times New Roman" w:cs="Times New Roman"/>
        </w:rPr>
        <w:t xml:space="preserve">w sprawie </w:t>
      </w:r>
      <w:r w:rsidR="00410BAA" w:rsidRPr="009111A8">
        <w:rPr>
          <w:rFonts w:ascii="Times New Roman" w:hAnsi="Times New Roman" w:cs="Times New Roman"/>
          <w:sz w:val="22"/>
        </w:rPr>
        <w:t>profilu zaufanego i podpisu zaufanego</w:t>
      </w:r>
    </w:p>
    <w:p w14:paraId="6B177691" w14:textId="77777777" w:rsidR="009714FA" w:rsidRPr="009111A8" w:rsidRDefault="009714FA" w:rsidP="009714FA">
      <w:pPr>
        <w:pStyle w:val="NIEARTTEKSTtekstnieartykuowanynppodstprawnarozplubpreambua"/>
      </w:pPr>
      <w:r w:rsidRPr="009111A8">
        <w:t>Na podstawie art.</w:t>
      </w:r>
      <w:r w:rsidR="00410BAA" w:rsidRPr="009111A8">
        <w:t xml:space="preserve"> 20d ustawy </w:t>
      </w:r>
      <w:r w:rsidRPr="009111A8">
        <w:t xml:space="preserve">z dnia 17 lutego 2005 r. o informatyzacji działalności podmiotów realizujących </w:t>
      </w:r>
      <w:r w:rsidR="007718BD" w:rsidRPr="009111A8">
        <w:t>zadania publiczne (</w:t>
      </w:r>
      <w:r w:rsidR="00A2182F" w:rsidRPr="009111A8">
        <w:t>Dz.</w:t>
      </w:r>
      <w:r w:rsidR="007F0BDD">
        <w:t xml:space="preserve"> </w:t>
      </w:r>
      <w:r w:rsidR="00A2182F" w:rsidRPr="009111A8">
        <w:t>U. z 2020 r. poz. 346</w:t>
      </w:r>
      <w:r w:rsidR="00E73A5F" w:rsidRPr="009111A8">
        <w:t>,</w:t>
      </w:r>
      <w:r w:rsidR="00410BAA" w:rsidRPr="009111A8">
        <w:t xml:space="preserve"> </w:t>
      </w:r>
      <w:r w:rsidR="00A2182F" w:rsidRPr="009111A8">
        <w:t>568 i 695</w:t>
      </w:r>
      <w:r w:rsidR="00410BAA" w:rsidRPr="009111A8">
        <w:t xml:space="preserve">) </w:t>
      </w:r>
      <w:r w:rsidRPr="009111A8">
        <w:t>zarządza się, co następuje:</w:t>
      </w:r>
    </w:p>
    <w:p w14:paraId="7E2C76A2" w14:textId="77777777" w:rsidR="00793E01" w:rsidRPr="009111A8" w:rsidRDefault="001425FA" w:rsidP="0053597F">
      <w:pPr>
        <w:pStyle w:val="ARTartustawynprozporzdzenia"/>
      </w:pPr>
      <w:r w:rsidRPr="009111A8">
        <w:rPr>
          <w:rStyle w:val="Ppogrubienie"/>
        </w:rPr>
        <w:t>§</w:t>
      </w:r>
      <w:r w:rsidR="003C1474" w:rsidRPr="009111A8">
        <w:rPr>
          <w:rStyle w:val="Ppogrubienie"/>
        </w:rPr>
        <w:t xml:space="preserve"> </w:t>
      </w:r>
      <w:r w:rsidRPr="009111A8">
        <w:rPr>
          <w:rStyle w:val="Ppogrubienie"/>
        </w:rPr>
        <w:t>1</w:t>
      </w:r>
      <w:r w:rsidRPr="009111A8">
        <w:t xml:space="preserve">. </w:t>
      </w:r>
      <w:r w:rsidR="0053597F" w:rsidRPr="009111A8">
        <w:t>Rozporządzenie określa warunki:</w:t>
      </w:r>
    </w:p>
    <w:p w14:paraId="0AD01CAA" w14:textId="14DD835E" w:rsidR="0053597F" w:rsidRPr="009111A8" w:rsidRDefault="0053597F" w:rsidP="0053597F">
      <w:pPr>
        <w:pStyle w:val="PKTpunkt"/>
      </w:pPr>
      <w:r w:rsidRPr="009111A8">
        <w:t>1)</w:t>
      </w:r>
      <w:r w:rsidRPr="009111A8">
        <w:tab/>
      </w:r>
      <w:r w:rsidR="00391C9A">
        <w:t>wydawania</w:t>
      </w:r>
      <w:r w:rsidRPr="009111A8">
        <w:t>, przedłużania ważności, wykorzystywania i unieważniania profilu zaufanego, w tym:</w:t>
      </w:r>
    </w:p>
    <w:p w14:paraId="6CE86A51" w14:textId="77777777" w:rsidR="0053597F" w:rsidRPr="009111A8" w:rsidRDefault="0053597F" w:rsidP="0053597F">
      <w:pPr>
        <w:pStyle w:val="LITlitera"/>
      </w:pPr>
      <w:r w:rsidRPr="009111A8">
        <w:t>a)</w:t>
      </w:r>
      <w:r w:rsidRPr="009111A8">
        <w:tab/>
        <w:t xml:space="preserve">okres ważności profilu zaufanego, </w:t>
      </w:r>
    </w:p>
    <w:p w14:paraId="2B4386FC" w14:textId="11056CEA" w:rsidR="0053597F" w:rsidRPr="009111A8" w:rsidRDefault="0053597F" w:rsidP="0053597F">
      <w:pPr>
        <w:pStyle w:val="LITlitera"/>
      </w:pPr>
      <w:r w:rsidRPr="009111A8">
        <w:t>b)</w:t>
      </w:r>
      <w:r w:rsidRPr="009111A8">
        <w:tab/>
        <w:t>zbiór danych zawartych w profilu zaufanym,</w:t>
      </w:r>
      <w:r w:rsidR="00C20CC7" w:rsidRPr="00C20CC7">
        <w:t xml:space="preserve"> o których mowa w art. 20ad ust. 5</w:t>
      </w:r>
      <w:r w:rsidR="00C20CC7">
        <w:t xml:space="preserve"> ustawy</w:t>
      </w:r>
      <w:r w:rsidR="00C20CC7" w:rsidRPr="00C20CC7">
        <w:t>,</w:t>
      </w:r>
    </w:p>
    <w:p w14:paraId="589E3834" w14:textId="77777777" w:rsidR="0053597F" w:rsidRPr="009111A8" w:rsidRDefault="0053597F" w:rsidP="0053597F">
      <w:pPr>
        <w:pStyle w:val="LITlitera"/>
      </w:pPr>
      <w:r w:rsidRPr="009111A8">
        <w:t>c)</w:t>
      </w:r>
      <w:r w:rsidRPr="009111A8">
        <w:tab/>
        <w:t xml:space="preserve">przypadki, w których nie dokonuje się potwierdzenia profilu zaufanego, </w:t>
      </w:r>
    </w:p>
    <w:p w14:paraId="48DF07BE" w14:textId="77777777" w:rsidR="0053597F" w:rsidRPr="009111A8" w:rsidRDefault="0053597F" w:rsidP="0053597F">
      <w:pPr>
        <w:pStyle w:val="LITlitera"/>
      </w:pPr>
      <w:r w:rsidRPr="009111A8">
        <w:t>d)</w:t>
      </w:r>
      <w:r w:rsidRPr="009111A8">
        <w:tab/>
        <w:t xml:space="preserve">przypadki, w których profil zaufany traci ważność, </w:t>
      </w:r>
    </w:p>
    <w:p w14:paraId="2F38F099" w14:textId="77777777" w:rsidR="0053597F" w:rsidRPr="009111A8" w:rsidRDefault="0053597F" w:rsidP="0053597F">
      <w:pPr>
        <w:pStyle w:val="LITlitera"/>
      </w:pPr>
      <w:r w:rsidRPr="009111A8">
        <w:t>e)</w:t>
      </w:r>
      <w:r w:rsidRPr="009111A8">
        <w:tab/>
        <w:t xml:space="preserve">warunki przechowywania oraz archiwizowania dokumentów i danych bezpośrednio związanych z potwierdzeniem profilu zaufanego, </w:t>
      </w:r>
    </w:p>
    <w:p w14:paraId="3672D8A0" w14:textId="77777777" w:rsidR="0053597F" w:rsidRPr="009111A8" w:rsidRDefault="0053597F" w:rsidP="0053597F">
      <w:pPr>
        <w:pStyle w:val="LITlitera"/>
      </w:pPr>
      <w:r w:rsidRPr="009111A8">
        <w:t>f)</w:t>
      </w:r>
      <w:r w:rsidRPr="009111A8">
        <w:tab/>
        <w:t xml:space="preserve">dane i dokumenty wymagane w procedurze potwierdzania, przedłużania ważności i unieważnienia profilu zaufanego, </w:t>
      </w:r>
    </w:p>
    <w:p w14:paraId="6EED510E" w14:textId="77777777" w:rsidR="0053597F" w:rsidRPr="009111A8" w:rsidRDefault="0053597F" w:rsidP="0053597F">
      <w:pPr>
        <w:pStyle w:val="LITlitera"/>
      </w:pPr>
      <w:r w:rsidRPr="009111A8">
        <w:t>g)</w:t>
      </w:r>
      <w:r w:rsidRPr="009111A8">
        <w:tab/>
        <w:t xml:space="preserve">warunki, które powinien spełniać punkt potwierdzający profil zaufany, </w:t>
      </w:r>
    </w:p>
    <w:p w14:paraId="214B8B9C" w14:textId="18301697" w:rsidR="0053597F" w:rsidRPr="009111A8" w:rsidRDefault="0053597F" w:rsidP="0053597F">
      <w:pPr>
        <w:pStyle w:val="LITlitera"/>
      </w:pPr>
      <w:r w:rsidRPr="009111A8">
        <w:t>h)</w:t>
      </w:r>
      <w:r w:rsidRPr="009111A8">
        <w:tab/>
        <w:t xml:space="preserve">warunki organizacyjne i techniczne potwierdzenia profilu zaufanego oraz uwierzytelnień i autoryzacji przy nieodpłatnym wykorzystaniu środka identyfikacji elektronicznej stosowanego do uwierzytelniania w systemie teleinformatycznym banku krajowego lub innego przedsiębiorcy, zwanego dalej „podmiotem niepublicznym”, </w:t>
      </w:r>
    </w:p>
    <w:p w14:paraId="6A37AD85" w14:textId="77777777" w:rsidR="0053597F" w:rsidRPr="009111A8" w:rsidRDefault="0053597F" w:rsidP="0053597F">
      <w:pPr>
        <w:pStyle w:val="LITlitera"/>
      </w:pPr>
      <w:r w:rsidRPr="009111A8">
        <w:t>i)</w:t>
      </w:r>
      <w:r w:rsidRPr="009111A8">
        <w:tab/>
        <w:t xml:space="preserve">sposób potwierdzania spełniania warunków, o których mowa w lit. h; </w:t>
      </w:r>
    </w:p>
    <w:p w14:paraId="6B45BD39" w14:textId="77777777" w:rsidR="0053597F" w:rsidRPr="009111A8" w:rsidRDefault="0053597F" w:rsidP="0053597F">
      <w:pPr>
        <w:pStyle w:val="PKTpunkt"/>
      </w:pPr>
      <w:r w:rsidRPr="009111A8">
        <w:lastRenderedPageBreak/>
        <w:t>2)</w:t>
      </w:r>
      <w:r w:rsidRPr="009111A8">
        <w:tab/>
        <w:t>składania podpisu zaufanego.</w:t>
      </w:r>
    </w:p>
    <w:p w14:paraId="6D7912CA" w14:textId="77777777" w:rsidR="009714FA" w:rsidRPr="009111A8" w:rsidRDefault="0053597F" w:rsidP="0053597F">
      <w:pPr>
        <w:pStyle w:val="ARTartustawynprozporzdzenia"/>
      </w:pPr>
      <w:r w:rsidRPr="009111A8">
        <w:rPr>
          <w:rStyle w:val="Ppogrubienie"/>
        </w:rPr>
        <w:t xml:space="preserve">§ </w:t>
      </w:r>
      <w:r w:rsidR="00955E5D" w:rsidRPr="009111A8">
        <w:rPr>
          <w:rStyle w:val="Ppogrubienie"/>
        </w:rPr>
        <w:t>2</w:t>
      </w:r>
      <w:r w:rsidR="009714FA" w:rsidRPr="009111A8">
        <w:rPr>
          <w:rStyle w:val="Ppogrubienie"/>
        </w:rPr>
        <w:t>.</w:t>
      </w:r>
      <w:r w:rsidRPr="009111A8">
        <w:rPr>
          <w:rStyle w:val="Ppogrubienie"/>
          <w:b w:val="0"/>
        </w:rPr>
        <w:t xml:space="preserve"> </w:t>
      </w:r>
      <w:r w:rsidRPr="009111A8">
        <w:t>Użyte w rozporządzeniu określenia oznaczają:</w:t>
      </w:r>
    </w:p>
    <w:p w14:paraId="58D2BC8D" w14:textId="52A289D6" w:rsidR="0053597F" w:rsidRPr="009111A8" w:rsidRDefault="0053597F" w:rsidP="0053597F">
      <w:pPr>
        <w:pStyle w:val="PKTpunkt"/>
      </w:pPr>
      <w:r w:rsidRPr="009111A8">
        <w:t>1)</w:t>
      </w:r>
      <w:r w:rsidRPr="009111A8">
        <w:tab/>
        <w:t>system, w którym wydawany jest profil zaufany - system teleinformatyczny, przy użyciu którego zapewniana jest obsługa publicznego systemu identyfikacji elektronicznej w któr</w:t>
      </w:r>
      <w:r w:rsidR="001F06B7">
        <w:t>ym</w:t>
      </w:r>
      <w:r w:rsidRPr="009111A8">
        <w:t xml:space="preserve"> wydawany jest profil zaufany;</w:t>
      </w:r>
    </w:p>
    <w:p w14:paraId="27986017" w14:textId="77777777" w:rsidR="0053597F" w:rsidRPr="009111A8" w:rsidRDefault="0053597F" w:rsidP="0053597F">
      <w:pPr>
        <w:pStyle w:val="PKTpunkt"/>
      </w:pPr>
      <w:r w:rsidRPr="009111A8">
        <w:t>2)</w:t>
      </w:r>
      <w:r w:rsidRPr="009111A8">
        <w:tab/>
        <w:t>identyfikator profilu zaufanego - unikatowy ciąg znaków alfanumerycznych jednoznacznie identyfikujących profil zaufany;</w:t>
      </w:r>
    </w:p>
    <w:p w14:paraId="1BAB174B" w14:textId="77777777" w:rsidR="0053597F" w:rsidRPr="009111A8" w:rsidRDefault="0053597F" w:rsidP="0053597F">
      <w:pPr>
        <w:pStyle w:val="PKTpunkt"/>
      </w:pPr>
      <w:r w:rsidRPr="009111A8">
        <w:t>3)</w:t>
      </w:r>
      <w:r w:rsidRPr="009111A8">
        <w:tab/>
        <w:t>identyfikator użytkownika - unikatowy ciąg znaków alfanumerycznych jednoznacznie identyfikujących użytkownika systemu, w którym wydawany jest profil zaufany;</w:t>
      </w:r>
    </w:p>
    <w:p w14:paraId="0DA94FEC" w14:textId="77777777" w:rsidR="0053597F" w:rsidRPr="009111A8" w:rsidRDefault="0053597F" w:rsidP="0053597F">
      <w:pPr>
        <w:pStyle w:val="PKTpunkt"/>
      </w:pPr>
      <w:r w:rsidRPr="009111A8">
        <w:t>4)</w:t>
      </w:r>
      <w:r w:rsidRPr="009111A8">
        <w:tab/>
        <w:t>konto profilu zaufanego - konto osoby fizycznej, założone w systemie, w którym wydawany jest profil zaufany, umożliwiające wnioskowanie o potwierdzenie profilu zaufanego, używanie profilu zaufanego, przedłużanie ważności profilu zaufanego i unieważnianie profilu zaufanego, a także zmianę czynników uwierzytelniania;</w:t>
      </w:r>
    </w:p>
    <w:p w14:paraId="336BC2A3" w14:textId="77777777" w:rsidR="0053597F" w:rsidRPr="009111A8" w:rsidRDefault="0053597F" w:rsidP="0053597F">
      <w:pPr>
        <w:pStyle w:val="PKTpunkt"/>
      </w:pPr>
      <w:r w:rsidRPr="009111A8">
        <w:t>5)</w:t>
      </w:r>
      <w:r w:rsidRPr="009111A8">
        <w:tab/>
        <w:t>konto nieużywane - konto profilu zaufanego, które nie było wykorzystywane przez użytkownika profilu zaufanego w okresie dłuższym niż 3 lata;</w:t>
      </w:r>
    </w:p>
    <w:p w14:paraId="4816C001" w14:textId="77777777" w:rsidR="0053597F" w:rsidRPr="009111A8" w:rsidRDefault="0053597F" w:rsidP="0053597F">
      <w:pPr>
        <w:pStyle w:val="PKTpunkt"/>
      </w:pPr>
      <w:r w:rsidRPr="009111A8">
        <w:t>6)</w:t>
      </w:r>
      <w:r w:rsidRPr="009111A8">
        <w:tab/>
        <w:t>osoba wnioskująca - osobę fizyczną występującą z wnioskiem o potwierdzenie profilu zaufanego;</w:t>
      </w:r>
    </w:p>
    <w:p w14:paraId="2BD0C992" w14:textId="77777777" w:rsidR="0053597F" w:rsidRPr="009111A8" w:rsidRDefault="0053597F" w:rsidP="0053597F">
      <w:pPr>
        <w:pStyle w:val="PKTpunkt"/>
      </w:pPr>
      <w:r w:rsidRPr="009111A8">
        <w:t>7)</w:t>
      </w:r>
      <w:r w:rsidRPr="009111A8">
        <w:tab/>
        <w:t>ustawa - ustawę z dnia 17 lutego 2005 r. o informatyzacji działalności podmiotów realizujących zadania publiczne;</w:t>
      </w:r>
    </w:p>
    <w:p w14:paraId="03D1AC67" w14:textId="77777777" w:rsidR="0053597F" w:rsidRPr="009111A8" w:rsidRDefault="0053597F" w:rsidP="0053597F">
      <w:pPr>
        <w:pStyle w:val="PKTpunkt"/>
      </w:pPr>
      <w:r w:rsidRPr="009111A8">
        <w:t>8)</w:t>
      </w:r>
      <w:r w:rsidRPr="009111A8">
        <w:tab/>
        <w:t>punkt potwierdzający - punkt potwierdzający profil zaufany, o którym mowa w art. 20c ustawy;</w:t>
      </w:r>
    </w:p>
    <w:p w14:paraId="1DCF8E0A" w14:textId="77777777" w:rsidR="0053597F" w:rsidRPr="009111A8" w:rsidRDefault="0053597F" w:rsidP="0053597F">
      <w:pPr>
        <w:pStyle w:val="PKTpunkt"/>
      </w:pPr>
      <w:r w:rsidRPr="009111A8">
        <w:t>9)</w:t>
      </w:r>
      <w:r w:rsidRPr="009111A8">
        <w:tab/>
        <w:t>rozporządzenie 910/2014 - rozporządzenie Parlamentu Europejskiego i Rady (UE) nr 910/2014 z dnia 23 lipca 2014 r. w sprawie identyfikacji elektronicznej i usług zaufania w odniesieniu do transakcji elektronicznych na rynku wewnętrznym oraz uchylające dyrektywę 1999/93/WE (Dz.Urz. UE L 257 z 28.08.2014, s. 73);</w:t>
      </w:r>
    </w:p>
    <w:p w14:paraId="3E88C5F6" w14:textId="77777777" w:rsidR="0053597F" w:rsidRPr="009111A8" w:rsidRDefault="0053597F" w:rsidP="0053597F">
      <w:pPr>
        <w:pStyle w:val="PKTpunkt"/>
      </w:pPr>
      <w:r w:rsidRPr="009111A8">
        <w:t>10)</w:t>
      </w:r>
      <w:r w:rsidRPr="009111A8">
        <w:tab/>
        <w:t>ePUAP - elektroniczną platformę usług administracji publicznej, w rozumieniu art. 3 pkt</w:t>
      </w:r>
      <w:r w:rsidR="008A35BE" w:rsidRPr="009111A8">
        <w:t> </w:t>
      </w:r>
      <w:r w:rsidRPr="009111A8">
        <w:t>13 ustawy;</w:t>
      </w:r>
    </w:p>
    <w:p w14:paraId="6C0AC073" w14:textId="75174BD7" w:rsidR="0053597F" w:rsidRPr="009111A8" w:rsidRDefault="0053597F" w:rsidP="00A55835">
      <w:pPr>
        <w:pStyle w:val="PKTpunkt"/>
      </w:pPr>
      <w:r w:rsidRPr="009111A8">
        <w:t>11)</w:t>
      </w:r>
      <w:r w:rsidRPr="009111A8">
        <w:tab/>
        <w:t>minister - ministra właściwego do spraw informatyzacji</w:t>
      </w:r>
      <w:r w:rsidR="00A55835">
        <w:t>.</w:t>
      </w:r>
    </w:p>
    <w:p w14:paraId="7385E0A1" w14:textId="54D6C972" w:rsidR="0053597F" w:rsidRPr="009111A8" w:rsidRDefault="0053597F" w:rsidP="00A35FFE">
      <w:pPr>
        <w:pStyle w:val="ARTartustawynprozporzdzenia"/>
      </w:pPr>
      <w:r w:rsidRPr="009111A8">
        <w:rPr>
          <w:b/>
        </w:rPr>
        <w:t>§ 3.</w:t>
      </w:r>
      <w:r w:rsidRPr="009111A8">
        <w:t xml:space="preserve"> 1. Osoba wnioskująca o </w:t>
      </w:r>
      <w:r w:rsidR="00807468">
        <w:t xml:space="preserve">wydanie </w:t>
      </w:r>
      <w:r w:rsidRPr="009111A8">
        <w:t xml:space="preserve"> profilu zaufanego w punkcie potwierdzającym składa wniosek o potwierdzenie profilu zaufanego w postaci elektronicznej, </w:t>
      </w:r>
      <w:r w:rsidR="004D141E" w:rsidRPr="009111A8">
        <w:t xml:space="preserve">przy użyciu </w:t>
      </w:r>
      <w:r w:rsidR="004D141E">
        <w:t xml:space="preserve">formularza </w:t>
      </w:r>
      <w:r w:rsidRPr="009111A8">
        <w:t>elektroniczn</w:t>
      </w:r>
      <w:r w:rsidR="004D141E">
        <w:t>ego udostępnionego</w:t>
      </w:r>
      <w:r w:rsidRPr="009111A8">
        <w:t xml:space="preserve"> w systemie, w którym wydawany jest profil zaufany. Formularz elektroniczny, o którym mowa w zdaniu pierwszym, może stanowić </w:t>
      </w:r>
      <w:r w:rsidRPr="009111A8">
        <w:lastRenderedPageBreak/>
        <w:t>element udostępnionej w ePUAP usługi elektronicznej umożliwiającej założenie konta w tym systemie teleinformatycznym.</w:t>
      </w:r>
    </w:p>
    <w:p w14:paraId="72076D35" w14:textId="77777777" w:rsidR="00A35FFE" w:rsidRPr="00D904E7" w:rsidRDefault="00A35FFE" w:rsidP="00A35FFE">
      <w:pPr>
        <w:pStyle w:val="ARTartustawynprozporzdzenia"/>
      </w:pPr>
      <w:r w:rsidRPr="00D904E7">
        <w:t>2. Jeżeli w terminie 14 dni od dnia złożenia wniosku, o którym mowa w ust. 1, nie dokonano potwierdzenia profilu zaufanego, wniosek ten jest usuwany z systemu, w którym wydawany jest profil zaufany.</w:t>
      </w:r>
    </w:p>
    <w:p w14:paraId="21F579AD" w14:textId="77777777" w:rsidR="00A35FFE" w:rsidRPr="009111A8" w:rsidRDefault="00185586" w:rsidP="00A35FFE">
      <w:pPr>
        <w:pStyle w:val="ARTartustawynprozporzdzenia"/>
      </w:pPr>
      <w:r w:rsidRPr="009111A8">
        <w:rPr>
          <w:b/>
        </w:rPr>
        <w:t>§ 4</w:t>
      </w:r>
      <w:r w:rsidR="00A35FFE" w:rsidRPr="009111A8">
        <w:rPr>
          <w:b/>
        </w:rPr>
        <w:t xml:space="preserve">. </w:t>
      </w:r>
      <w:r w:rsidR="00A35FFE" w:rsidRPr="009111A8">
        <w:t>1. W celu potwierdzenia profilu zaufanego w punkcie potwierdzającym osoba wnioskująca zgłasza się do wybranego przez siebie punktu potwierdzającego.</w:t>
      </w:r>
    </w:p>
    <w:p w14:paraId="61499938" w14:textId="12727D75" w:rsidR="00A35FFE" w:rsidRPr="009111A8" w:rsidRDefault="00A35FFE" w:rsidP="00A35FFE">
      <w:pPr>
        <w:pStyle w:val="USTustnpkodeksu"/>
      </w:pPr>
      <w:r w:rsidRPr="009111A8">
        <w:t>2. W punkcie potwierdzającym osoba upoważniona do potwierdzenia profilu zaufanego stwierdza tożsamość osoby wnioskującej na podstawie okazanego dokumentu tożsamości</w:t>
      </w:r>
      <w:r w:rsidR="008218F5">
        <w:t xml:space="preserve"> umożliwiającego jednoznaczne potwierdzenie tożsamości osoby wnioskującej </w:t>
      </w:r>
      <w:r w:rsidR="00A55835">
        <w:t>o</w:t>
      </w:r>
      <w:r w:rsidR="008218F5">
        <w:t xml:space="preserve"> potwierdzenie profilu zaufanego</w:t>
      </w:r>
      <w:r w:rsidRPr="009111A8">
        <w:t>.</w:t>
      </w:r>
    </w:p>
    <w:p w14:paraId="5F87DC19" w14:textId="77777777" w:rsidR="00A35FFE" w:rsidRPr="009111A8" w:rsidRDefault="00A35FFE" w:rsidP="00A35FFE">
      <w:pPr>
        <w:pStyle w:val="USTustnpkodeksu"/>
      </w:pPr>
      <w:r w:rsidRPr="009111A8">
        <w:t>3. Osoba wnioskująca potwierdza wolę posiadania profilu zaufanego, opatrując podpisem własnoręcznym wydruk wniosku, o którym mowa w § 3 ust. 1, sporządzony w punkcie potwierdzającym przez osobę upoważnioną do potwierdzenia profilu zaufanego.</w:t>
      </w:r>
    </w:p>
    <w:p w14:paraId="7A13945A" w14:textId="77777777" w:rsidR="00A35FFE" w:rsidRPr="009111A8" w:rsidRDefault="00A35FFE" w:rsidP="00A35FFE">
      <w:pPr>
        <w:pStyle w:val="USTustnpkodeksu"/>
      </w:pPr>
      <w:r w:rsidRPr="009111A8">
        <w:t>4. Osoba upoważniona do potwierdzenia profilu zaufanego, po pozytywnej weryfikacji tożsamości osoby wnioskującej, potwierdza profil zaufany oraz odnotowuje na wydruku wniosku dokonanie potwierdzenia.</w:t>
      </w:r>
    </w:p>
    <w:p w14:paraId="5C2F48C4" w14:textId="77777777" w:rsidR="00A35FFE" w:rsidRPr="009111A8" w:rsidRDefault="00A35FFE" w:rsidP="00A35FFE">
      <w:pPr>
        <w:pStyle w:val="USTustnpkodeksu"/>
      </w:pPr>
      <w:r w:rsidRPr="009111A8">
        <w:t>5. Osoba upoważniona do potwierdzenia profilu zaufanego dokonuje potwierdzenia, podpisując profil zaufany osoby wnioskującej:</w:t>
      </w:r>
    </w:p>
    <w:p w14:paraId="1D075BA6" w14:textId="77777777" w:rsidR="00A35FFE" w:rsidRPr="009111A8" w:rsidRDefault="00A35FFE" w:rsidP="00A35FFE">
      <w:pPr>
        <w:pStyle w:val="PKTpunkt"/>
      </w:pPr>
      <w:r w:rsidRPr="009111A8">
        <w:t>1)</w:t>
      </w:r>
      <w:r w:rsidRPr="009111A8">
        <w:tab/>
        <w:t>podpisem zaufanym albo;</w:t>
      </w:r>
    </w:p>
    <w:p w14:paraId="3E53BDFB" w14:textId="77777777" w:rsidR="00A35FFE" w:rsidRPr="009111A8" w:rsidRDefault="00A35FFE" w:rsidP="00A35FFE">
      <w:pPr>
        <w:pStyle w:val="PKTpunkt"/>
      </w:pPr>
      <w:r w:rsidRPr="009111A8">
        <w:t>2)</w:t>
      </w:r>
      <w:r w:rsidRPr="009111A8">
        <w:tab/>
        <w:t>kwalifikowanym podpisem elektronicznym.</w:t>
      </w:r>
    </w:p>
    <w:p w14:paraId="2DAC1562" w14:textId="4EFB0B8E" w:rsidR="00185586" w:rsidRDefault="00185586" w:rsidP="00AD0B99">
      <w:pPr>
        <w:pStyle w:val="ARTartustawynprozporzdzenia"/>
      </w:pPr>
      <w:r w:rsidRPr="009111A8">
        <w:rPr>
          <w:rStyle w:val="Ppogrubienie"/>
        </w:rPr>
        <w:t>§ 5.</w:t>
      </w:r>
      <w:r w:rsidRPr="009111A8">
        <w:t xml:space="preserve"> </w:t>
      </w:r>
      <w:r w:rsidR="000E3CE3">
        <w:t xml:space="preserve">1. </w:t>
      </w:r>
      <w:r w:rsidRPr="009111A8">
        <w:t xml:space="preserve">Osoba wnioskująca o </w:t>
      </w:r>
      <w:r w:rsidR="00807468">
        <w:t>wydanie</w:t>
      </w:r>
      <w:r w:rsidRPr="009111A8">
        <w:t xml:space="preserve"> </w:t>
      </w:r>
      <w:r w:rsidR="00A55835" w:rsidRPr="00A55835">
        <w:t>profil</w:t>
      </w:r>
      <w:r w:rsidR="00A55835">
        <w:t>u zaufanego</w:t>
      </w:r>
      <w:r w:rsidR="00A55835" w:rsidRPr="00A55835">
        <w:t xml:space="preserve"> </w:t>
      </w:r>
      <w:r w:rsidR="00A55835">
        <w:t>potwierdzanego</w:t>
      </w:r>
      <w:r w:rsidR="00A55835" w:rsidRPr="00A55835">
        <w:t xml:space="preserve"> w sposób, o którym mowa w art. 20ca ustawy</w:t>
      </w:r>
      <w:r w:rsidR="00A55835">
        <w:t>, zwanego dalej „</w:t>
      </w:r>
      <w:r w:rsidR="00A55835" w:rsidRPr="009111A8">
        <w:t>tymczasow</w:t>
      </w:r>
      <w:r w:rsidR="00A55835">
        <w:t>ym</w:t>
      </w:r>
      <w:r w:rsidR="00A55835" w:rsidRPr="009111A8">
        <w:t xml:space="preserve"> </w:t>
      </w:r>
      <w:r w:rsidRPr="009111A8">
        <w:t>profil</w:t>
      </w:r>
      <w:r w:rsidR="00A55835">
        <w:t>em</w:t>
      </w:r>
      <w:r w:rsidRPr="009111A8">
        <w:t xml:space="preserve"> zaufan</w:t>
      </w:r>
      <w:r w:rsidR="00A55835">
        <w:t>ym,</w:t>
      </w:r>
      <w:r w:rsidRPr="009111A8">
        <w:t xml:space="preserve"> składa wniosek o potwierdzenie tymczasowego profilu zaufanego, wypełniając formularz elektroniczny udostępniony w systemie, w którym wydawany jest profil zaufany.</w:t>
      </w:r>
    </w:p>
    <w:p w14:paraId="1A9F2FCF" w14:textId="36D5DB88" w:rsidR="0009199F" w:rsidRDefault="004D141E" w:rsidP="00C20CC7">
      <w:pPr>
        <w:pStyle w:val="USTustnpkodeksu"/>
      </w:pPr>
      <w:r>
        <w:t>2. Formularz elektroniczny,</w:t>
      </w:r>
      <w:r w:rsidR="000E3CE3">
        <w:t xml:space="preserve"> </w:t>
      </w:r>
      <w:r w:rsidR="00F2766E">
        <w:t>o którym mowa w ust. 1</w:t>
      </w:r>
      <w:r>
        <w:t>,</w:t>
      </w:r>
      <w:r w:rsidR="00F2766E">
        <w:t xml:space="preserve"> zapewnia możliwość wyboru </w:t>
      </w:r>
      <w:r w:rsidR="00F2766E" w:rsidRPr="00C84568">
        <w:t>d</w:t>
      </w:r>
      <w:r w:rsidR="00F2766E">
        <w:t>aty</w:t>
      </w:r>
      <w:r w:rsidR="00F2766E" w:rsidRPr="00C84568">
        <w:t xml:space="preserve"> i czas</w:t>
      </w:r>
      <w:r w:rsidR="0009199F">
        <w:t>u</w:t>
      </w:r>
      <w:r w:rsidR="00F2766E" w:rsidRPr="00C84568">
        <w:t xml:space="preserve"> transmisji audiowizualnej </w:t>
      </w:r>
      <w:r w:rsidR="00F2766E">
        <w:t xml:space="preserve">spośród </w:t>
      </w:r>
      <w:r w:rsidR="0024648A">
        <w:t xml:space="preserve">wskazanych </w:t>
      </w:r>
      <w:r w:rsidR="0009199F">
        <w:t>przez system</w:t>
      </w:r>
      <w:r w:rsidR="0024648A">
        <w:t>,</w:t>
      </w:r>
      <w:r w:rsidR="0009199F">
        <w:t xml:space="preserve"> </w:t>
      </w:r>
      <w:r w:rsidR="0024648A">
        <w:t xml:space="preserve">w którym wydawany jest profil zaufany, </w:t>
      </w:r>
      <w:r w:rsidR="00F2766E">
        <w:t xml:space="preserve">najbliższych dostępnych </w:t>
      </w:r>
      <w:r w:rsidR="0009199F">
        <w:t xml:space="preserve">terminów. </w:t>
      </w:r>
    </w:p>
    <w:p w14:paraId="08A4CD20" w14:textId="5712CB1C" w:rsidR="000E3CE3" w:rsidRPr="009111A8" w:rsidRDefault="0009199F" w:rsidP="00C20CC7">
      <w:pPr>
        <w:pStyle w:val="USTustnpkodeksu"/>
      </w:pPr>
      <w:r>
        <w:t>3. Potwierdzenie złożenia wniosku o tymczasowy profil zaufany jest wysyłane automatycznie przez</w:t>
      </w:r>
      <w:r w:rsidR="008F2EB7">
        <w:t xml:space="preserve"> system,</w:t>
      </w:r>
      <w:r>
        <w:t xml:space="preserve"> w którym wydawany jest profil zaufany</w:t>
      </w:r>
      <w:r w:rsidR="0024648A">
        <w:t>,</w:t>
      </w:r>
      <w:r>
        <w:t xml:space="preserve"> </w:t>
      </w:r>
      <w:r w:rsidR="00F2766E" w:rsidRPr="00C84568">
        <w:t xml:space="preserve">na adres poczty elektronicznej wnioskodawcy podany we wniosku o </w:t>
      </w:r>
      <w:r w:rsidR="00F2766E">
        <w:t>potwierdzenie</w:t>
      </w:r>
      <w:r w:rsidR="00F2766E" w:rsidRPr="00C84568">
        <w:t xml:space="preserve"> </w:t>
      </w:r>
      <w:r w:rsidR="00F2766E">
        <w:t>tymczasowego</w:t>
      </w:r>
      <w:r w:rsidR="00F2766E" w:rsidRPr="00C84568">
        <w:t xml:space="preserve"> profil</w:t>
      </w:r>
      <w:r w:rsidR="00F2766E">
        <w:t>u zaufanego</w:t>
      </w:r>
      <w:r w:rsidR="004D141E">
        <w:t>. Potwierdze</w:t>
      </w:r>
      <w:r>
        <w:t xml:space="preserve">nie zawiera </w:t>
      </w:r>
      <w:r w:rsidR="00324114">
        <w:t xml:space="preserve">wybraną przez wnioskodawcę </w:t>
      </w:r>
      <w:r>
        <w:t xml:space="preserve">podczas </w:t>
      </w:r>
      <w:r w:rsidR="00324114">
        <w:t>składania</w:t>
      </w:r>
      <w:r>
        <w:t xml:space="preserve"> wniosku </w:t>
      </w:r>
      <w:r>
        <w:lastRenderedPageBreak/>
        <w:t>datę i czas transmisji audiowizualnej</w:t>
      </w:r>
      <w:r w:rsidR="00F2766E" w:rsidRPr="00C84568">
        <w:t xml:space="preserve"> </w:t>
      </w:r>
      <w:r>
        <w:t xml:space="preserve">oraz </w:t>
      </w:r>
      <w:r w:rsidR="009F5875">
        <w:t>pouczenie</w:t>
      </w:r>
      <w:r>
        <w:t xml:space="preserve"> dotyczące</w:t>
      </w:r>
      <w:r w:rsidR="00F2766E" w:rsidRPr="00C84568">
        <w:t xml:space="preserve"> sposobu przeprowadzenia </w:t>
      </w:r>
      <w:r w:rsidR="00324114">
        <w:t xml:space="preserve">tej </w:t>
      </w:r>
      <w:r w:rsidR="00F2766E" w:rsidRPr="00C84568">
        <w:t>transmisji.</w:t>
      </w:r>
    </w:p>
    <w:p w14:paraId="0316231F" w14:textId="40791915" w:rsidR="00EE26B1" w:rsidRDefault="00EE26B1" w:rsidP="00EE26B1">
      <w:pPr>
        <w:pStyle w:val="USTustnpkodeksu"/>
        <w:rPr>
          <w:rFonts w:ascii="Times New Roman" w:hAnsi="Times New Roman"/>
          <w:bCs w:val="0"/>
        </w:rPr>
      </w:pPr>
      <w:r w:rsidRPr="001901BB">
        <w:rPr>
          <w:rStyle w:val="Ppogrubienie"/>
        </w:rPr>
        <w:t>§ 6.</w:t>
      </w:r>
      <w:r w:rsidRPr="00EE26B1">
        <w:rPr>
          <w:rFonts w:ascii="Times New Roman" w:hAnsi="Times New Roman"/>
          <w:bCs w:val="0"/>
        </w:rPr>
        <w:t xml:space="preserve"> 1. Weryfikacja zgodności danych podanych we wniosku o potwierdzenie tymczasowego profilu zaufanego z rejestrem PESEL następuje automatycznie.</w:t>
      </w:r>
    </w:p>
    <w:p w14:paraId="2D1342AF" w14:textId="65EFFF25" w:rsidR="00807468" w:rsidRPr="00EE26B1" w:rsidRDefault="00807468" w:rsidP="00EE26B1">
      <w:pPr>
        <w:pStyle w:val="USTustnpkodeksu"/>
        <w:rPr>
          <w:rFonts w:ascii="Times New Roman" w:hAnsi="Times New Roman"/>
          <w:bCs w:val="0"/>
        </w:rPr>
      </w:pPr>
      <w:r>
        <w:rPr>
          <w:rFonts w:ascii="Times New Roman" w:hAnsi="Times New Roman"/>
          <w:bCs w:val="0"/>
        </w:rPr>
        <w:t xml:space="preserve">2. Weryfikacja </w:t>
      </w:r>
      <w:r w:rsidRPr="00EE26B1">
        <w:rPr>
          <w:rFonts w:ascii="Times New Roman" w:hAnsi="Times New Roman"/>
          <w:bCs w:val="0"/>
        </w:rPr>
        <w:t>istnienia w Rejestrze Dowodów Osobistych, o którym mowa w ustawie z dnia 6 sierpnia 2010 r. o dowodach osobistych (Dz. U. z 2020 r. poz. 332, 695 i 875), wizerunku wnioskodawcy</w:t>
      </w:r>
      <w:r>
        <w:rPr>
          <w:rFonts w:ascii="Times New Roman" w:hAnsi="Times New Roman"/>
          <w:bCs w:val="0"/>
        </w:rPr>
        <w:t>,</w:t>
      </w:r>
      <w:r w:rsidRPr="00EE26B1">
        <w:rPr>
          <w:rFonts w:ascii="Times New Roman" w:hAnsi="Times New Roman"/>
          <w:bCs w:val="0"/>
        </w:rPr>
        <w:t xml:space="preserve"> o którym mowa w art. 20ca ust. 5 pkt 1 lit. a </w:t>
      </w:r>
      <w:r>
        <w:rPr>
          <w:rFonts w:ascii="Times New Roman" w:hAnsi="Times New Roman"/>
          <w:bCs w:val="0"/>
        </w:rPr>
        <w:t>ustawy, następuje za pośrednictwem systemu, w którym wydawany jest profil zaufany, poprzez wymianę</w:t>
      </w:r>
      <w:r w:rsidR="003257B3">
        <w:rPr>
          <w:rFonts w:ascii="Times New Roman" w:hAnsi="Times New Roman"/>
          <w:bCs w:val="0"/>
        </w:rPr>
        <w:t xml:space="preserve"> danych między tym systemem</w:t>
      </w:r>
      <w:r>
        <w:rPr>
          <w:rFonts w:ascii="Times New Roman" w:hAnsi="Times New Roman"/>
          <w:bCs w:val="0"/>
        </w:rPr>
        <w:t xml:space="preserve"> a Rejestrem dowodów Osobistych.</w:t>
      </w:r>
    </w:p>
    <w:p w14:paraId="385FCE45" w14:textId="00C422A2" w:rsidR="00EE26B1" w:rsidRDefault="00807468" w:rsidP="00EE26B1">
      <w:pPr>
        <w:pStyle w:val="USTustnpkodeksu"/>
      </w:pPr>
      <w:r>
        <w:t>3</w:t>
      </w:r>
      <w:r w:rsidR="00EE26B1" w:rsidRPr="00EE26B1">
        <w:t>. Osoba upoważniona do potwierdzenia tymczasoweg</w:t>
      </w:r>
      <w:r w:rsidR="00A42895">
        <w:t>o profilu zaufanego sprawdza</w:t>
      </w:r>
      <w:r w:rsidR="00EE26B1" w:rsidRPr="00EE26B1">
        <w:t xml:space="preserve"> </w:t>
      </w:r>
      <w:r w:rsidR="00A42895" w:rsidRPr="009111A8">
        <w:t xml:space="preserve">w </w:t>
      </w:r>
      <w:r w:rsidR="00495A83">
        <w:t xml:space="preserve">systemie, w </w:t>
      </w:r>
      <w:r w:rsidR="00A42895" w:rsidRPr="009111A8">
        <w:t>którym wydawany jest profil zaufany</w:t>
      </w:r>
      <w:r w:rsidR="00A55835">
        <w:t>,</w:t>
      </w:r>
      <w:r w:rsidR="00A42895" w:rsidRPr="009111A8">
        <w:t xml:space="preserve"> </w:t>
      </w:r>
      <w:r w:rsidR="00EE26B1" w:rsidRPr="00EE26B1">
        <w:t>wynik weryfikacji o którym mowa w ust. 1</w:t>
      </w:r>
      <w:r w:rsidR="004D141E">
        <w:t>.</w:t>
      </w:r>
    </w:p>
    <w:p w14:paraId="2E94E5D9" w14:textId="7F7158D2" w:rsidR="009A627C" w:rsidRPr="009111A8" w:rsidRDefault="00807468" w:rsidP="00AD0B99">
      <w:pPr>
        <w:pStyle w:val="USTustnpkodeksu"/>
        <w:rPr>
          <w:rFonts w:ascii="Times New Roman" w:hAnsi="Times New Roman"/>
          <w:bCs w:val="0"/>
        </w:rPr>
      </w:pPr>
      <w:r>
        <w:rPr>
          <w:rFonts w:ascii="Times New Roman" w:hAnsi="Times New Roman"/>
          <w:bCs w:val="0"/>
        </w:rPr>
        <w:t>4</w:t>
      </w:r>
      <w:r w:rsidR="00412E0B" w:rsidRPr="009111A8">
        <w:rPr>
          <w:rFonts w:ascii="Times New Roman" w:hAnsi="Times New Roman"/>
          <w:bCs w:val="0"/>
        </w:rPr>
        <w:t xml:space="preserve">. </w:t>
      </w:r>
      <w:r w:rsidR="00557408" w:rsidRPr="009111A8">
        <w:rPr>
          <w:rFonts w:ascii="Times New Roman" w:hAnsi="Times New Roman"/>
          <w:bCs w:val="0"/>
        </w:rPr>
        <w:t>W</w:t>
      </w:r>
      <w:r w:rsidR="009A627C" w:rsidRPr="009111A8">
        <w:rPr>
          <w:rFonts w:ascii="Times New Roman" w:hAnsi="Times New Roman"/>
          <w:bCs w:val="0"/>
        </w:rPr>
        <w:t xml:space="preserve"> przypadku stwierdzonej niezgodności weryfikowanych danych </w:t>
      </w:r>
      <w:r w:rsidR="001A7479" w:rsidRPr="009111A8">
        <w:rPr>
          <w:rFonts w:ascii="Times New Roman" w:hAnsi="Times New Roman"/>
          <w:bCs w:val="0"/>
        </w:rPr>
        <w:t xml:space="preserve">z rejestrem PESEL </w:t>
      </w:r>
      <w:r w:rsidR="009A627C" w:rsidRPr="009111A8">
        <w:rPr>
          <w:rFonts w:ascii="Times New Roman" w:hAnsi="Times New Roman"/>
          <w:bCs w:val="0"/>
        </w:rPr>
        <w:t xml:space="preserve">lub braku wizerunku wnioskodawcy w Rejestrze Dowodów Osobistych, wniosek </w:t>
      </w:r>
      <w:r w:rsidR="00557408" w:rsidRPr="009111A8">
        <w:rPr>
          <w:rFonts w:ascii="Times New Roman" w:hAnsi="Times New Roman"/>
          <w:bCs w:val="0"/>
        </w:rPr>
        <w:t>odrzuca się z</w:t>
      </w:r>
      <w:r w:rsidR="0031141B" w:rsidRPr="009111A8">
        <w:rPr>
          <w:rFonts w:ascii="Times New Roman" w:hAnsi="Times New Roman"/>
          <w:bCs w:val="0"/>
        </w:rPr>
        <w:t> </w:t>
      </w:r>
      <w:r w:rsidR="00557408" w:rsidRPr="009111A8">
        <w:rPr>
          <w:rFonts w:ascii="Times New Roman" w:hAnsi="Times New Roman"/>
          <w:bCs w:val="0"/>
        </w:rPr>
        <w:t>powodu niezgodności danych</w:t>
      </w:r>
      <w:r w:rsidR="001B3808">
        <w:rPr>
          <w:rFonts w:ascii="Times New Roman" w:hAnsi="Times New Roman"/>
          <w:bCs w:val="0"/>
        </w:rPr>
        <w:t>.</w:t>
      </w:r>
    </w:p>
    <w:p w14:paraId="0D3EBCD2" w14:textId="3A69646E" w:rsidR="00C84568" w:rsidRPr="009111A8" w:rsidRDefault="00807468" w:rsidP="00AD0B99">
      <w:pPr>
        <w:pStyle w:val="USTustnpkodeksu"/>
        <w:rPr>
          <w:rFonts w:ascii="Times New Roman" w:hAnsi="Times New Roman"/>
          <w:bCs w:val="0"/>
        </w:rPr>
      </w:pPr>
      <w:r>
        <w:rPr>
          <w:rFonts w:ascii="Times New Roman" w:hAnsi="Times New Roman"/>
          <w:bCs w:val="0"/>
        </w:rPr>
        <w:t>5</w:t>
      </w:r>
      <w:r w:rsidR="00C84568">
        <w:rPr>
          <w:rFonts w:ascii="Times New Roman" w:hAnsi="Times New Roman"/>
          <w:bCs w:val="0"/>
        </w:rPr>
        <w:t>.</w:t>
      </w:r>
      <w:r w:rsidR="00C84568">
        <w:rPr>
          <w:rFonts w:ascii="Times New Roman" w:hAnsi="Times New Roman"/>
          <w:bCs w:val="0"/>
        </w:rPr>
        <w:tab/>
      </w:r>
      <w:r w:rsidR="00C84568" w:rsidRPr="00C84568">
        <w:rPr>
          <w:rFonts w:ascii="Times New Roman" w:hAnsi="Times New Roman"/>
          <w:bCs w:val="0"/>
        </w:rPr>
        <w:t xml:space="preserve">W przypadku zgodności weryfikowanych danych z rejestrem PESEL oraz stwierdzeniu, że Rejestr Dowodów Osobistych zawiera wizerunek wnioskodawcy, osoba upoważniona do potwierdzenia tymczasowego profilu zaufanego </w:t>
      </w:r>
      <w:r w:rsidR="00126D18">
        <w:rPr>
          <w:rFonts w:ascii="Times New Roman" w:hAnsi="Times New Roman"/>
          <w:bCs w:val="0"/>
        </w:rPr>
        <w:t xml:space="preserve">inicjuje </w:t>
      </w:r>
      <w:r w:rsidR="00324114">
        <w:rPr>
          <w:rFonts w:ascii="Times New Roman" w:hAnsi="Times New Roman"/>
          <w:bCs w:val="0"/>
        </w:rPr>
        <w:t>połączenie umożliwiające przeprowadzenie transmisji audiowizualnej w terminie</w:t>
      </w:r>
      <w:r w:rsidR="004D141E">
        <w:rPr>
          <w:rFonts w:ascii="Times New Roman" w:hAnsi="Times New Roman"/>
          <w:bCs w:val="0"/>
        </w:rPr>
        <w:t>,</w:t>
      </w:r>
      <w:r w:rsidR="00126D18">
        <w:rPr>
          <w:rFonts w:ascii="Times New Roman" w:hAnsi="Times New Roman"/>
          <w:bCs w:val="0"/>
        </w:rPr>
        <w:t xml:space="preserve"> o którym mowa w §</w:t>
      </w:r>
      <w:r w:rsidR="004D141E">
        <w:rPr>
          <w:rFonts w:ascii="Times New Roman" w:hAnsi="Times New Roman"/>
          <w:bCs w:val="0"/>
        </w:rPr>
        <w:t xml:space="preserve"> </w:t>
      </w:r>
      <w:r w:rsidR="00126D18">
        <w:rPr>
          <w:rFonts w:ascii="Times New Roman" w:hAnsi="Times New Roman"/>
          <w:bCs w:val="0"/>
        </w:rPr>
        <w:t>5 ust. 3</w:t>
      </w:r>
      <w:r w:rsidR="00324114">
        <w:rPr>
          <w:rFonts w:ascii="Times New Roman" w:hAnsi="Times New Roman"/>
          <w:bCs w:val="0"/>
        </w:rPr>
        <w:t>.</w:t>
      </w:r>
    </w:p>
    <w:p w14:paraId="3ADE80E8" w14:textId="783EA3CD" w:rsidR="00425961" w:rsidRPr="009111A8" w:rsidRDefault="00807468" w:rsidP="00AD0B99">
      <w:pPr>
        <w:pStyle w:val="USTustnpkodeksu"/>
        <w:rPr>
          <w:rFonts w:ascii="Times New Roman" w:hAnsi="Times New Roman"/>
          <w:bCs w:val="0"/>
        </w:rPr>
      </w:pPr>
      <w:r>
        <w:rPr>
          <w:rFonts w:ascii="Times New Roman" w:hAnsi="Times New Roman"/>
          <w:bCs w:val="0"/>
        </w:rPr>
        <w:t>6</w:t>
      </w:r>
      <w:r w:rsidR="0051122F" w:rsidRPr="009111A8">
        <w:rPr>
          <w:rFonts w:ascii="Times New Roman" w:hAnsi="Times New Roman"/>
          <w:bCs w:val="0"/>
        </w:rPr>
        <w:t>. Osoba upoważniona do potwierdzania tymczasowego profilu zaufanego w trakcie transmisji audiowizualnej</w:t>
      </w:r>
      <w:r w:rsidR="00425961" w:rsidRPr="009111A8">
        <w:rPr>
          <w:rFonts w:ascii="Times New Roman" w:hAnsi="Times New Roman"/>
          <w:bCs w:val="0"/>
        </w:rPr>
        <w:t xml:space="preserve"> kolejno:</w:t>
      </w:r>
    </w:p>
    <w:p w14:paraId="05041C1A" w14:textId="222BA31C" w:rsidR="00425961" w:rsidRPr="009111A8" w:rsidRDefault="00425961" w:rsidP="00AD0B99">
      <w:pPr>
        <w:pStyle w:val="PKTpunkt"/>
      </w:pPr>
      <w:r w:rsidRPr="009111A8">
        <w:t>1)</w:t>
      </w:r>
      <w:r w:rsidR="00412E0B" w:rsidRPr="009111A8">
        <w:tab/>
      </w:r>
      <w:r w:rsidR="0051122F" w:rsidRPr="009111A8">
        <w:t>informuj</w:t>
      </w:r>
      <w:r w:rsidR="004113AB" w:rsidRPr="009111A8">
        <w:t>e wnioskodawcę, że transmisja</w:t>
      </w:r>
      <w:r w:rsidR="0051122F" w:rsidRPr="009111A8">
        <w:t xml:space="preserve"> jest nagrywana</w:t>
      </w:r>
      <w:r w:rsidR="004D141E">
        <w:t>;</w:t>
      </w:r>
    </w:p>
    <w:p w14:paraId="09B6C06E" w14:textId="1AFD9CB0" w:rsidR="0051122F" w:rsidRPr="009111A8" w:rsidRDefault="00425961" w:rsidP="00AD0B99">
      <w:pPr>
        <w:pStyle w:val="PKTpunkt"/>
      </w:pPr>
      <w:r w:rsidRPr="009111A8">
        <w:t>2)</w:t>
      </w:r>
      <w:r w:rsidR="0031141B" w:rsidRPr="009111A8">
        <w:tab/>
      </w:r>
      <w:r w:rsidR="004D141E">
        <w:t>podaje numer wniosku;</w:t>
      </w:r>
    </w:p>
    <w:p w14:paraId="4300EB2A" w14:textId="73DDC8E5" w:rsidR="0051122F" w:rsidRPr="009111A8" w:rsidRDefault="00425961" w:rsidP="00AD0B99">
      <w:pPr>
        <w:pStyle w:val="PKTpunkt"/>
      </w:pPr>
      <w:r w:rsidRPr="009111A8">
        <w:t>3</w:t>
      </w:r>
      <w:r w:rsidR="0051122F" w:rsidRPr="009111A8">
        <w:t>)</w:t>
      </w:r>
      <w:r w:rsidR="0051122F" w:rsidRPr="009111A8">
        <w:tab/>
        <w:t xml:space="preserve">zwraca się o okazanie dowodu osobistego lub paszportu w sposób umożliwiający weryfikację treści tego dokumentu oraz </w:t>
      </w:r>
      <w:r w:rsidR="00EE2E9C">
        <w:t>wizerunku wnioskodawcy</w:t>
      </w:r>
      <w:r w:rsidR="0051122F" w:rsidRPr="009111A8">
        <w:t xml:space="preserve"> w wystarczającym oświetleniu i w sposób </w:t>
      </w:r>
      <w:r w:rsidR="00826402">
        <w:t xml:space="preserve">ograniczający ryzyko </w:t>
      </w:r>
      <w:r w:rsidR="002127B7">
        <w:t>wydania środka identyfikacji elektronicznej osobie nieuprawnionej</w:t>
      </w:r>
      <w:r w:rsidR="0051122F" w:rsidRPr="009111A8">
        <w:t>;</w:t>
      </w:r>
    </w:p>
    <w:p w14:paraId="154A94BC" w14:textId="77777777" w:rsidR="0051122F" w:rsidRPr="009111A8" w:rsidRDefault="00425961" w:rsidP="00AD0B99">
      <w:pPr>
        <w:pStyle w:val="PKTpunkt"/>
      </w:pPr>
      <w:r w:rsidRPr="009111A8">
        <w:t>4</w:t>
      </w:r>
      <w:r w:rsidR="0051122F" w:rsidRPr="009111A8">
        <w:t>)</w:t>
      </w:r>
      <w:r w:rsidR="0051122F" w:rsidRPr="009111A8">
        <w:tab/>
        <w:t>uzyskuje ustne oświadczenie wnioskodawcy, że:</w:t>
      </w:r>
    </w:p>
    <w:p w14:paraId="6938A80B" w14:textId="77777777" w:rsidR="0051122F" w:rsidRPr="009111A8" w:rsidRDefault="0051122F" w:rsidP="00AD0B99">
      <w:pPr>
        <w:pStyle w:val="LITlitera"/>
        <w:rPr>
          <w:rFonts w:ascii="Times New Roman" w:hAnsi="Times New Roman"/>
          <w:bCs w:val="0"/>
        </w:rPr>
      </w:pPr>
      <w:r w:rsidRPr="009111A8">
        <w:rPr>
          <w:rFonts w:ascii="Times New Roman" w:hAnsi="Times New Roman"/>
          <w:bCs w:val="0"/>
        </w:rPr>
        <w:t>a)</w:t>
      </w:r>
      <w:r w:rsidRPr="009111A8">
        <w:rPr>
          <w:rFonts w:ascii="Times New Roman" w:hAnsi="Times New Roman"/>
          <w:bCs w:val="0"/>
        </w:rPr>
        <w:tab/>
        <w:t xml:space="preserve">dane zawarte we wniosku są prawdziwe i aktualne, </w:t>
      </w:r>
    </w:p>
    <w:p w14:paraId="3D938D3B" w14:textId="77777777" w:rsidR="0051122F" w:rsidRPr="009111A8" w:rsidRDefault="0051122F" w:rsidP="00AD0B99">
      <w:pPr>
        <w:pStyle w:val="LITlitera"/>
        <w:rPr>
          <w:rFonts w:ascii="Times New Roman" w:hAnsi="Times New Roman"/>
          <w:bCs w:val="0"/>
        </w:rPr>
      </w:pPr>
      <w:r w:rsidRPr="009111A8">
        <w:rPr>
          <w:rFonts w:ascii="Times New Roman" w:hAnsi="Times New Roman"/>
          <w:bCs w:val="0"/>
        </w:rPr>
        <w:t>b)</w:t>
      </w:r>
      <w:r w:rsidRPr="009111A8">
        <w:rPr>
          <w:rFonts w:ascii="Times New Roman" w:hAnsi="Times New Roman"/>
          <w:bCs w:val="0"/>
        </w:rPr>
        <w:tab/>
        <w:t xml:space="preserve">zapewni poufność danych, danych służących do używania profilu zaufanego, </w:t>
      </w:r>
    </w:p>
    <w:p w14:paraId="609DE51A" w14:textId="77777777" w:rsidR="0051122F" w:rsidRPr="009111A8" w:rsidRDefault="0051122F" w:rsidP="00AD0B99">
      <w:pPr>
        <w:pStyle w:val="LITlitera"/>
        <w:rPr>
          <w:rFonts w:ascii="Times New Roman" w:hAnsi="Times New Roman"/>
          <w:bCs w:val="0"/>
        </w:rPr>
      </w:pPr>
      <w:r w:rsidRPr="009111A8">
        <w:rPr>
          <w:rFonts w:ascii="Times New Roman" w:hAnsi="Times New Roman"/>
          <w:bCs w:val="0"/>
        </w:rPr>
        <w:t>c)</w:t>
      </w:r>
      <w:r w:rsidRPr="009111A8">
        <w:rPr>
          <w:rFonts w:ascii="Times New Roman" w:hAnsi="Times New Roman"/>
          <w:bCs w:val="0"/>
        </w:rPr>
        <w:tab/>
        <w:t>nie udostępni konta profilu zauf</w:t>
      </w:r>
      <w:r w:rsidR="00412E0B" w:rsidRPr="009111A8">
        <w:rPr>
          <w:rFonts w:ascii="Times New Roman" w:hAnsi="Times New Roman"/>
          <w:bCs w:val="0"/>
        </w:rPr>
        <w:t>anego osobom trzecim,</w:t>
      </w:r>
    </w:p>
    <w:p w14:paraId="246AFA07" w14:textId="77777777" w:rsidR="0051122F" w:rsidRPr="009111A8" w:rsidRDefault="0051122F" w:rsidP="00AD0B99">
      <w:pPr>
        <w:pStyle w:val="LITlitera"/>
        <w:rPr>
          <w:rFonts w:ascii="Times New Roman" w:hAnsi="Times New Roman"/>
          <w:bCs w:val="0"/>
        </w:rPr>
      </w:pPr>
      <w:r w:rsidRPr="009111A8">
        <w:rPr>
          <w:rFonts w:ascii="Times New Roman" w:hAnsi="Times New Roman"/>
          <w:bCs w:val="0"/>
        </w:rPr>
        <w:t>d)</w:t>
      </w:r>
      <w:r w:rsidRPr="009111A8">
        <w:rPr>
          <w:rFonts w:ascii="Times New Roman" w:hAnsi="Times New Roman"/>
          <w:bCs w:val="0"/>
        </w:rPr>
        <w:tab/>
        <w:t>niezwłocznie unieważni profil zaufany w przypadku utraty częściowej lub całkowitej kontroli nad tym profilem.</w:t>
      </w:r>
    </w:p>
    <w:p w14:paraId="3706A161" w14:textId="161EF97E" w:rsidR="00037920" w:rsidRPr="009111A8" w:rsidRDefault="00807468" w:rsidP="00AD0B99">
      <w:pPr>
        <w:pStyle w:val="USTustnpkodeksu"/>
      </w:pPr>
      <w:r>
        <w:rPr>
          <w:bCs w:val="0"/>
        </w:rPr>
        <w:lastRenderedPageBreak/>
        <w:t>7</w:t>
      </w:r>
      <w:r w:rsidR="00037920" w:rsidRPr="009111A8">
        <w:rPr>
          <w:bCs w:val="0"/>
        </w:rPr>
        <w:t xml:space="preserve">. Osoba upoważniona do potwierdzania tymczasowego profilu zaufanego może w trakcie transmisji </w:t>
      </w:r>
      <w:r w:rsidR="00412E0B" w:rsidRPr="009111A8">
        <w:rPr>
          <w:bCs w:val="0"/>
        </w:rPr>
        <w:t xml:space="preserve">audiowizualnej </w:t>
      </w:r>
      <w:r w:rsidR="00037920" w:rsidRPr="009111A8">
        <w:rPr>
          <w:bCs w:val="0"/>
        </w:rPr>
        <w:t>zażądać wykonania gestu, który</w:t>
      </w:r>
      <w:r w:rsidR="00037920" w:rsidRPr="009111A8">
        <w:t xml:space="preserve"> ułatwi wykrycie działania oprogramowania zakłócającego teletransmisję </w:t>
      </w:r>
      <w:r w:rsidR="00412E0B" w:rsidRPr="009111A8">
        <w:t xml:space="preserve">audiowizualną </w:t>
      </w:r>
      <w:r w:rsidR="00037920" w:rsidRPr="009111A8">
        <w:t>w sposób uniemożliwiający lub utrudniający potwierdzenie tożsamości wnioskodawcy.</w:t>
      </w:r>
    </w:p>
    <w:p w14:paraId="1469E0FB" w14:textId="2C326420" w:rsidR="00A35FFE" w:rsidRPr="009111A8" w:rsidRDefault="00807468" w:rsidP="00AD0B99">
      <w:pPr>
        <w:pStyle w:val="USTustnpkodeksu"/>
      </w:pPr>
      <w:r>
        <w:t>8</w:t>
      </w:r>
      <w:r w:rsidR="00A35FFE" w:rsidRPr="009111A8">
        <w:t xml:space="preserve">. </w:t>
      </w:r>
      <w:r w:rsidR="00D47318" w:rsidRPr="009111A8">
        <w:t xml:space="preserve">W trakcie trwania </w:t>
      </w:r>
      <w:r w:rsidR="001947FC" w:rsidRPr="009111A8">
        <w:t>transmisj</w:t>
      </w:r>
      <w:r w:rsidR="00D47318" w:rsidRPr="009111A8">
        <w:t>i</w:t>
      </w:r>
      <w:r w:rsidR="001947FC" w:rsidRPr="009111A8">
        <w:t xml:space="preserve"> </w:t>
      </w:r>
      <w:r w:rsidR="00A35FFE" w:rsidRPr="009111A8">
        <w:t>audiowizu</w:t>
      </w:r>
      <w:r w:rsidR="001947FC" w:rsidRPr="009111A8">
        <w:t>aln</w:t>
      </w:r>
      <w:r w:rsidR="00D47318" w:rsidRPr="009111A8">
        <w:t>ej</w:t>
      </w:r>
      <w:r w:rsidR="001925B5" w:rsidRPr="009111A8">
        <w:t xml:space="preserve"> osoba upoważniona </w:t>
      </w:r>
      <w:r w:rsidR="00A35FFE" w:rsidRPr="009111A8">
        <w:t xml:space="preserve">do potwierdzania </w:t>
      </w:r>
      <w:r w:rsidR="00971C80" w:rsidRPr="009111A8">
        <w:t xml:space="preserve">tymczasowego </w:t>
      </w:r>
      <w:r w:rsidR="00A35FFE" w:rsidRPr="009111A8">
        <w:t>profilu zaufanego przeprowadza procedurę wideoidentyfikacji wnioskodawcy, o której mowa w</w:t>
      </w:r>
      <w:r w:rsidR="00DC138C" w:rsidRPr="009111A8">
        <w:t> </w:t>
      </w:r>
      <w:r w:rsidR="00A35FFE" w:rsidRPr="009111A8">
        <w:t>art.</w:t>
      </w:r>
      <w:r w:rsidR="00DC138C" w:rsidRPr="009111A8">
        <w:t> </w:t>
      </w:r>
      <w:r w:rsidR="00A35FFE" w:rsidRPr="009111A8">
        <w:t xml:space="preserve">20ca ust. </w:t>
      </w:r>
      <w:r>
        <w:t>6</w:t>
      </w:r>
      <w:r w:rsidRPr="009111A8">
        <w:t xml:space="preserve"> </w:t>
      </w:r>
      <w:r w:rsidR="00A35FFE" w:rsidRPr="009111A8">
        <w:t>pkt 1 ustawy</w:t>
      </w:r>
      <w:r w:rsidR="00F838F1" w:rsidRPr="009111A8">
        <w:t>,</w:t>
      </w:r>
      <w:r w:rsidR="00A35FFE" w:rsidRPr="009111A8">
        <w:t xml:space="preserve"> </w:t>
      </w:r>
      <w:r w:rsidR="00F838F1" w:rsidRPr="009111A8">
        <w:t xml:space="preserve">pod warunkiem, że </w:t>
      </w:r>
      <w:r w:rsidR="00A35FFE" w:rsidRPr="009111A8">
        <w:t xml:space="preserve">jakość </w:t>
      </w:r>
      <w:r w:rsidR="001947FC" w:rsidRPr="009111A8">
        <w:t xml:space="preserve">transmisji </w:t>
      </w:r>
      <w:r w:rsidR="00A35FFE" w:rsidRPr="009111A8">
        <w:t>pozw</w:t>
      </w:r>
      <w:r w:rsidR="00C664CD" w:rsidRPr="009111A8">
        <w:t>a</w:t>
      </w:r>
      <w:r w:rsidR="00A35FFE" w:rsidRPr="009111A8">
        <w:t>la na:</w:t>
      </w:r>
    </w:p>
    <w:p w14:paraId="3CE8AF63" w14:textId="77777777" w:rsidR="00D47318" w:rsidRPr="009111A8" w:rsidRDefault="00D47318" w:rsidP="00AD0B99">
      <w:pPr>
        <w:pStyle w:val="PKTpunkt"/>
      </w:pPr>
      <w:r w:rsidRPr="009111A8">
        <w:t>1)</w:t>
      </w:r>
      <w:r w:rsidRPr="009111A8">
        <w:tab/>
        <w:t>odczytanie danych zawartych w warstwie graficznej okazywanego dowodu osobistego albo pa</w:t>
      </w:r>
      <w:r w:rsidR="00412E0B" w:rsidRPr="009111A8">
        <w:t>szportu wnioskodawcy;</w:t>
      </w:r>
    </w:p>
    <w:p w14:paraId="459D3744" w14:textId="77777777" w:rsidR="00A35FFE" w:rsidRPr="009111A8" w:rsidRDefault="000749F4" w:rsidP="00AD0B99">
      <w:pPr>
        <w:pStyle w:val="PKTpunkt"/>
      </w:pPr>
      <w:r w:rsidRPr="009111A8">
        <w:t>2</w:t>
      </w:r>
      <w:r w:rsidR="00971C80" w:rsidRPr="009111A8">
        <w:t>)</w:t>
      </w:r>
      <w:r w:rsidR="00971C80" w:rsidRPr="009111A8">
        <w:tab/>
      </w:r>
      <w:r w:rsidR="00A35FFE" w:rsidRPr="009111A8">
        <w:t>porównanie wizerunku wnioskodawcy z wizerunkiem tego wnioskodawcy pobranym z</w:t>
      </w:r>
      <w:r w:rsidR="00E73A5F" w:rsidRPr="009111A8">
        <w:t> </w:t>
      </w:r>
      <w:r w:rsidR="004113AB" w:rsidRPr="009111A8">
        <w:t>Rejestru Dowodów Osobistych</w:t>
      </w:r>
      <w:r w:rsidR="00412E0B" w:rsidRPr="009111A8">
        <w:t>.</w:t>
      </w:r>
    </w:p>
    <w:p w14:paraId="3B5DFE6D" w14:textId="16C45FB1" w:rsidR="00A35FFE" w:rsidRPr="009111A8" w:rsidRDefault="00807468" w:rsidP="00AD0B99">
      <w:pPr>
        <w:pStyle w:val="USTustnpkodeksu"/>
        <w:rPr>
          <w:rFonts w:ascii="Times New Roman" w:hAnsi="Times New Roman"/>
          <w:bCs w:val="0"/>
        </w:rPr>
      </w:pPr>
      <w:r>
        <w:rPr>
          <w:rFonts w:ascii="Times New Roman" w:hAnsi="Times New Roman"/>
          <w:bCs w:val="0"/>
        </w:rPr>
        <w:t>9</w:t>
      </w:r>
      <w:r w:rsidR="00A35FFE" w:rsidRPr="009111A8">
        <w:rPr>
          <w:rFonts w:ascii="Times New Roman" w:hAnsi="Times New Roman"/>
          <w:bCs w:val="0"/>
        </w:rPr>
        <w:t xml:space="preserve">. Osoba upoważniona do potwierdzania </w:t>
      </w:r>
      <w:r w:rsidR="00971C80" w:rsidRPr="009111A8">
        <w:rPr>
          <w:rFonts w:ascii="Times New Roman" w:hAnsi="Times New Roman"/>
          <w:bCs w:val="0"/>
        </w:rPr>
        <w:t xml:space="preserve">tymczasowego </w:t>
      </w:r>
      <w:r w:rsidR="00A35FFE" w:rsidRPr="009111A8">
        <w:rPr>
          <w:rFonts w:ascii="Times New Roman" w:hAnsi="Times New Roman"/>
          <w:bCs w:val="0"/>
        </w:rPr>
        <w:t>profilu zaufanego</w:t>
      </w:r>
      <w:r w:rsidR="005A3BCE">
        <w:rPr>
          <w:rFonts w:ascii="Times New Roman" w:hAnsi="Times New Roman"/>
          <w:bCs w:val="0"/>
        </w:rPr>
        <w:t xml:space="preserve"> </w:t>
      </w:r>
      <w:r w:rsidR="00C14C4D">
        <w:rPr>
          <w:rFonts w:ascii="Times New Roman" w:hAnsi="Times New Roman"/>
          <w:bCs w:val="0"/>
        </w:rPr>
        <w:t xml:space="preserve">sprawdza, czy zostało </w:t>
      </w:r>
      <w:r w:rsidR="00A35FFE" w:rsidRPr="009111A8">
        <w:rPr>
          <w:rFonts w:ascii="Times New Roman" w:hAnsi="Times New Roman"/>
          <w:bCs w:val="0"/>
        </w:rPr>
        <w:t xml:space="preserve"> sporządzone nagrani</w:t>
      </w:r>
      <w:r w:rsidR="00C14C4D">
        <w:rPr>
          <w:rFonts w:ascii="Times New Roman" w:hAnsi="Times New Roman"/>
          <w:bCs w:val="0"/>
        </w:rPr>
        <w:t>e</w:t>
      </w:r>
      <w:r w:rsidR="00291A46" w:rsidRPr="009111A8">
        <w:rPr>
          <w:rFonts w:ascii="Times New Roman" w:hAnsi="Times New Roman"/>
          <w:bCs w:val="0"/>
        </w:rPr>
        <w:t>,</w:t>
      </w:r>
      <w:r w:rsidR="00433506" w:rsidRPr="009111A8">
        <w:rPr>
          <w:rFonts w:ascii="Times New Roman" w:hAnsi="Times New Roman"/>
          <w:bCs w:val="0"/>
        </w:rPr>
        <w:t xml:space="preserve"> </w:t>
      </w:r>
      <w:r w:rsidR="00C14C4D">
        <w:rPr>
          <w:rFonts w:ascii="Times New Roman" w:hAnsi="Times New Roman"/>
          <w:bCs w:val="0"/>
        </w:rPr>
        <w:t>o którym mowa w art. 20ca ust. 7 ustawy</w:t>
      </w:r>
      <w:r w:rsidR="00A35FFE" w:rsidRPr="009111A8">
        <w:rPr>
          <w:rFonts w:ascii="Times New Roman" w:hAnsi="Times New Roman"/>
          <w:bCs w:val="0"/>
        </w:rPr>
        <w:t>, po czym dokonuje potwierdzenia, podpisując profil zaufany osoby wnioskującej:</w:t>
      </w:r>
    </w:p>
    <w:p w14:paraId="1FF66375" w14:textId="77777777" w:rsidR="00A35FFE" w:rsidRPr="009111A8" w:rsidRDefault="00971C80" w:rsidP="00AD0B99">
      <w:pPr>
        <w:pStyle w:val="PKTpunkt"/>
      </w:pPr>
      <w:r w:rsidRPr="009111A8">
        <w:t>1)</w:t>
      </w:r>
      <w:r w:rsidRPr="009111A8">
        <w:tab/>
      </w:r>
      <w:r w:rsidR="00A35FFE" w:rsidRPr="009111A8">
        <w:t>podpisem zaufanym albo</w:t>
      </w:r>
    </w:p>
    <w:p w14:paraId="4A523A66" w14:textId="77777777" w:rsidR="00A35FFE" w:rsidRPr="009111A8" w:rsidRDefault="00971C80" w:rsidP="00AD0B99">
      <w:pPr>
        <w:pStyle w:val="PKTpunkt"/>
      </w:pPr>
      <w:r w:rsidRPr="009111A8">
        <w:t>2)</w:t>
      </w:r>
      <w:r w:rsidRPr="009111A8">
        <w:tab/>
      </w:r>
      <w:r w:rsidR="00A35FFE" w:rsidRPr="009111A8">
        <w:t>kwalifikowanym podpisem elektronicznym.</w:t>
      </w:r>
    </w:p>
    <w:p w14:paraId="4F972C0D" w14:textId="5FEC9D71" w:rsidR="00291A46" w:rsidRPr="009111A8" w:rsidRDefault="00807468" w:rsidP="00AD0B99">
      <w:pPr>
        <w:pStyle w:val="USTustnpkodeksu"/>
      </w:pPr>
      <w:r>
        <w:t>10</w:t>
      </w:r>
      <w:r w:rsidR="007D756D" w:rsidRPr="009111A8">
        <w:t>.</w:t>
      </w:r>
      <w:r w:rsidR="00412E0B" w:rsidRPr="009111A8">
        <w:t xml:space="preserve"> </w:t>
      </w:r>
      <w:r w:rsidR="00291A46" w:rsidRPr="009111A8">
        <w:t xml:space="preserve"> </w:t>
      </w:r>
      <w:r w:rsidR="00C14C4D">
        <w:t xml:space="preserve">Sprawdzenie, czy nagranie zostało sporządzone, </w:t>
      </w:r>
      <w:r w:rsidR="00291A46" w:rsidRPr="009111A8">
        <w:t>może odbywać się automatycznie w systemie</w:t>
      </w:r>
      <w:r w:rsidR="009A0DAC" w:rsidRPr="009111A8">
        <w:t>,</w:t>
      </w:r>
      <w:r w:rsidR="00E911F1" w:rsidRPr="009111A8">
        <w:t xml:space="preserve"> w którym</w:t>
      </w:r>
      <w:r w:rsidR="004113AB" w:rsidRPr="009111A8">
        <w:t xml:space="preserve"> </w:t>
      </w:r>
      <w:r w:rsidR="00291A46" w:rsidRPr="009111A8">
        <w:t xml:space="preserve">wydawany jest profil zaufany. </w:t>
      </w:r>
    </w:p>
    <w:p w14:paraId="33090B26" w14:textId="1360D4F7" w:rsidR="002C13B4" w:rsidRPr="002C13B4" w:rsidRDefault="00807468" w:rsidP="002C13B4">
      <w:pPr>
        <w:pStyle w:val="USTustnpkodeksu"/>
      </w:pPr>
      <w:r>
        <w:t>11</w:t>
      </w:r>
      <w:r w:rsidR="002C13B4" w:rsidRPr="002C13B4">
        <w:t>. W przypadku wątpliwości odnośnie porównania wizerunku wnioskodawcy z wizerunkiem z Rejestru Dowodów Osobistych</w:t>
      </w:r>
      <w:r w:rsidR="00392C90">
        <w:t xml:space="preserve"> lub </w:t>
      </w:r>
      <w:r w:rsidR="00392C90" w:rsidRPr="00392C90">
        <w:t>weryfikacji danych zawartych w warstwie graficznej dowodu osobistego albo paszportu wnioskodawcy okazanego przez niego w czasie rzeczywistym za pośrednictwem transmisji audiowizualne</w:t>
      </w:r>
      <w:r w:rsidR="00392C90">
        <w:t>j,</w:t>
      </w:r>
      <w:r w:rsidR="00392C90" w:rsidRPr="00392C90">
        <w:t xml:space="preserve"> </w:t>
      </w:r>
      <w:r w:rsidR="002C13B4" w:rsidRPr="002C13B4">
        <w:t>osoba upoważniona do potwierdzenia tymczasowego profilu zaufanego może zweryfikować tożsamość wnioskodawcy przy wykorzystaniu dodatkowych danych dotyczących wnioskodawcy, podanych przez niego w trakcie trwania procesu weryfikacji, których zgodność może zostać zweryfikowana z danymi zgromadzonymi w rejestrach publicznych lub w systemach te</w:t>
      </w:r>
      <w:r w:rsidR="004D141E">
        <w:t xml:space="preserve">leinformatycznych prowadzonych </w:t>
      </w:r>
      <w:r w:rsidR="002C13B4" w:rsidRPr="002C13B4">
        <w:t xml:space="preserve">przez ministra, w szczególności: </w:t>
      </w:r>
    </w:p>
    <w:p w14:paraId="7CFD86AB" w14:textId="565716FC" w:rsidR="002C13B4" w:rsidRPr="002C13B4" w:rsidRDefault="004D141E" w:rsidP="002C13B4">
      <w:pPr>
        <w:pStyle w:val="PKTpunkt"/>
      </w:pPr>
      <w:r>
        <w:t>1)</w:t>
      </w:r>
      <w:r>
        <w:tab/>
      </w:r>
      <w:r w:rsidR="00392C90">
        <w:t>danych</w:t>
      </w:r>
      <w:r w:rsidR="002C13B4" w:rsidRPr="002C13B4">
        <w:t xml:space="preserve"> zawart</w:t>
      </w:r>
      <w:r w:rsidR="00392C90">
        <w:t>ych</w:t>
      </w:r>
      <w:r w:rsidR="002C13B4" w:rsidRPr="002C13B4">
        <w:t xml:space="preserve"> w warstwie graficznej dowodu osobistego lub paszportu </w:t>
      </w:r>
      <w:r w:rsidR="00392C90">
        <w:t>widzianych</w:t>
      </w:r>
      <w:r w:rsidR="002C13B4" w:rsidRPr="002C13B4">
        <w:t xml:space="preserve"> w czasie rzeczywistym po</w:t>
      </w:r>
      <w:r>
        <w:t>dczas transmisji audiowizualnej;</w:t>
      </w:r>
    </w:p>
    <w:p w14:paraId="25245478" w14:textId="72DCD2CC" w:rsidR="002C13B4" w:rsidRPr="002C13B4" w:rsidRDefault="004D141E" w:rsidP="002C13B4">
      <w:pPr>
        <w:pStyle w:val="PKTpunkt"/>
      </w:pPr>
      <w:r>
        <w:t>2)</w:t>
      </w:r>
      <w:r>
        <w:tab/>
      </w:r>
      <w:r w:rsidR="002C13B4" w:rsidRPr="002C13B4">
        <w:t>dan</w:t>
      </w:r>
      <w:r w:rsidR="00392C90">
        <w:t>ych</w:t>
      </w:r>
      <w:r w:rsidR="002C13B4" w:rsidRPr="002C13B4">
        <w:t xml:space="preserve"> </w:t>
      </w:r>
      <w:r w:rsidR="00392C90">
        <w:t>podanych</w:t>
      </w:r>
      <w:r w:rsidR="002C13B4" w:rsidRPr="002C13B4">
        <w:t xml:space="preserve"> przez wnioskodawcę w przypadku gdy chodzi o dane znajdujące się w rejestrze publicznym lub systemie teleinformatycznym prowadzonym przez ministra.</w:t>
      </w:r>
    </w:p>
    <w:p w14:paraId="0B460097" w14:textId="11304D5F" w:rsidR="000649F9" w:rsidRPr="009111A8" w:rsidRDefault="00807468" w:rsidP="005F0263">
      <w:pPr>
        <w:pStyle w:val="USTustnpkodeksu"/>
      </w:pPr>
      <w:r>
        <w:lastRenderedPageBreak/>
        <w:t>12</w:t>
      </w:r>
      <w:r w:rsidR="00A35FFE" w:rsidRPr="009111A8">
        <w:t>. W przypadku</w:t>
      </w:r>
      <w:r w:rsidR="002B442F" w:rsidRPr="009111A8">
        <w:t>,</w:t>
      </w:r>
      <w:r w:rsidR="00AE2493" w:rsidRPr="009111A8">
        <w:t xml:space="preserve"> o którym mowa w ust. </w:t>
      </w:r>
      <w:r w:rsidRPr="009111A8">
        <w:t>1</w:t>
      </w:r>
      <w:r>
        <w:t>1</w:t>
      </w:r>
      <w:r w:rsidR="002B442F" w:rsidRPr="009111A8">
        <w:t>,</w:t>
      </w:r>
      <w:r w:rsidR="00A35FFE" w:rsidRPr="009111A8">
        <w:t xml:space="preserve"> osoba upoważniona do potwierdzenia </w:t>
      </w:r>
      <w:r w:rsidR="002B4B7C" w:rsidRPr="009111A8">
        <w:t xml:space="preserve">tymczasowego </w:t>
      </w:r>
      <w:r w:rsidR="00A35FFE" w:rsidRPr="009111A8">
        <w:t>profilu zaufanego dokonuje potwierdzenia, po zweryfikowaniu dodatkowych danych z właściwym rejestrem publicznym</w:t>
      </w:r>
      <w:r w:rsidR="00C20CC7">
        <w:t xml:space="preserve"> lub systemem teleinformatycznym</w:t>
      </w:r>
      <w:r w:rsidR="00A35FFE" w:rsidRPr="009111A8">
        <w:t xml:space="preserve"> </w:t>
      </w:r>
      <w:r w:rsidR="00F664D9">
        <w:t xml:space="preserve">i </w:t>
      </w:r>
      <w:r w:rsidR="00CF2419">
        <w:t xml:space="preserve">odnotowaniu </w:t>
      </w:r>
      <w:r w:rsidR="00E624CA" w:rsidRPr="009111A8">
        <w:t xml:space="preserve">tej czynności </w:t>
      </w:r>
      <w:r w:rsidR="00CF2419">
        <w:t>w systemie</w:t>
      </w:r>
      <w:r w:rsidR="00A55835">
        <w:t>,</w:t>
      </w:r>
      <w:r w:rsidR="00CF2419" w:rsidRPr="009111A8">
        <w:t xml:space="preserve"> w którym wydawany jest profil zaufany</w:t>
      </w:r>
      <w:r w:rsidR="00E624CA" w:rsidRPr="009111A8">
        <w:t>.</w:t>
      </w:r>
    </w:p>
    <w:p w14:paraId="179151A3" w14:textId="2C978DD8" w:rsidR="00A35FFE" w:rsidRPr="009111A8" w:rsidRDefault="00807468" w:rsidP="005F0263">
      <w:pPr>
        <w:pStyle w:val="USTustnpkodeksu"/>
      </w:pPr>
      <w:r>
        <w:t>13</w:t>
      </w:r>
      <w:r w:rsidR="000649F9" w:rsidRPr="009111A8">
        <w:t xml:space="preserve">. </w:t>
      </w:r>
      <w:r w:rsidR="00A35FFE" w:rsidRPr="009111A8">
        <w:t>Po pozytywnym zweryfikowaniu danych</w:t>
      </w:r>
      <w:r w:rsidR="000649F9" w:rsidRPr="009111A8">
        <w:t xml:space="preserve">, o których mowa w ust. </w:t>
      </w:r>
      <w:r>
        <w:t>12</w:t>
      </w:r>
      <w:r w:rsidR="000649F9" w:rsidRPr="009111A8">
        <w:t>,</w:t>
      </w:r>
      <w:r w:rsidR="00A35FFE" w:rsidRPr="009111A8">
        <w:t xml:space="preserve"> osoba </w:t>
      </w:r>
      <w:r w:rsidR="002E500F" w:rsidRPr="009111A8">
        <w:t xml:space="preserve">upoważniona do potwierdzenia </w:t>
      </w:r>
      <w:r w:rsidR="002E500F">
        <w:t xml:space="preserve">tymczasowego </w:t>
      </w:r>
      <w:r w:rsidR="004D141E">
        <w:t>profilu zaufanego,</w:t>
      </w:r>
      <w:r w:rsidR="002E500F" w:rsidRPr="009111A8">
        <w:t xml:space="preserve"> </w:t>
      </w:r>
      <w:r w:rsidR="00A35FFE" w:rsidRPr="009111A8">
        <w:t>podpisuje profil zaufany osoby wnioskującej:</w:t>
      </w:r>
    </w:p>
    <w:p w14:paraId="3CF59735" w14:textId="77777777" w:rsidR="00A35FFE" w:rsidRPr="009111A8" w:rsidRDefault="005D2A7C" w:rsidP="005F0263">
      <w:pPr>
        <w:pStyle w:val="PKTpunkt"/>
      </w:pPr>
      <w:r w:rsidRPr="009111A8">
        <w:t>1)</w:t>
      </w:r>
      <w:r w:rsidRPr="009111A8">
        <w:tab/>
      </w:r>
      <w:r w:rsidR="00A35FFE" w:rsidRPr="009111A8">
        <w:t>podpisem zaufanym albo</w:t>
      </w:r>
    </w:p>
    <w:p w14:paraId="34B6A08D" w14:textId="77777777" w:rsidR="00A35FFE" w:rsidRPr="009111A8" w:rsidRDefault="005D2A7C" w:rsidP="005F0263">
      <w:pPr>
        <w:pStyle w:val="PKTpunkt"/>
      </w:pPr>
      <w:r w:rsidRPr="009111A8">
        <w:t>2)</w:t>
      </w:r>
      <w:r w:rsidRPr="009111A8">
        <w:tab/>
      </w:r>
      <w:r w:rsidR="00A35FFE" w:rsidRPr="009111A8">
        <w:t>kwalifikowanym podpisem elektronicznym.</w:t>
      </w:r>
    </w:p>
    <w:p w14:paraId="5D3A01F6" w14:textId="4A2BF287" w:rsidR="00D90149" w:rsidRDefault="00807468" w:rsidP="005F0263">
      <w:pPr>
        <w:pStyle w:val="USTustnpkodeksu"/>
      </w:pPr>
      <w:r>
        <w:t>14</w:t>
      </w:r>
      <w:r w:rsidR="00D90149" w:rsidRPr="009111A8">
        <w:t xml:space="preserve">. W przypadku braku możliwości uzyskania </w:t>
      </w:r>
      <w:r w:rsidR="00A54F29" w:rsidRPr="009111A8">
        <w:t xml:space="preserve">połączenia umożliwiającego transmisję audiowizualną </w:t>
      </w:r>
      <w:r w:rsidR="00D90149" w:rsidRPr="009111A8">
        <w:t>z osobą wnioskującą</w:t>
      </w:r>
      <w:r w:rsidR="0058597E">
        <w:t xml:space="preserve"> w ustalonym terminie</w:t>
      </w:r>
      <w:r w:rsidR="00F3703C" w:rsidRPr="009111A8">
        <w:t>,</w:t>
      </w:r>
      <w:r w:rsidR="00D90149" w:rsidRPr="009111A8">
        <w:t xml:space="preserve"> </w:t>
      </w:r>
      <w:r w:rsidR="00061877">
        <w:t>o którym mowa w §</w:t>
      </w:r>
      <w:r w:rsidR="00C20CC7">
        <w:t xml:space="preserve"> </w:t>
      </w:r>
      <w:r w:rsidR="00061877">
        <w:t>5 ust. 3</w:t>
      </w:r>
      <w:r w:rsidR="004D141E">
        <w:t>,</w:t>
      </w:r>
      <w:r w:rsidR="00061877">
        <w:t xml:space="preserve"> </w:t>
      </w:r>
      <w:r w:rsidR="00D90149" w:rsidRPr="009111A8">
        <w:t>osoba upoważniona do potwierdzenia tymczasowego profilu zaufanego odnotowuje to w systemie, w którym wydawany jest profil zaufany</w:t>
      </w:r>
      <w:r w:rsidR="00E75E32" w:rsidRPr="009111A8">
        <w:t>,</w:t>
      </w:r>
      <w:r w:rsidR="00D90149" w:rsidRPr="009111A8">
        <w:t xml:space="preserve"> i odrzuca wniosek o potwierdzenie tymczasowego profilu zaufanego</w:t>
      </w:r>
      <w:r w:rsidR="00061877">
        <w:t>.</w:t>
      </w:r>
      <w:r w:rsidR="0058597E">
        <w:t xml:space="preserve"> </w:t>
      </w:r>
    </w:p>
    <w:p w14:paraId="5379A7CB" w14:textId="1303F080" w:rsidR="00EC6CA8" w:rsidRDefault="00807468" w:rsidP="005F0263">
      <w:pPr>
        <w:pStyle w:val="USTustnpkodeksu"/>
        <w:rPr>
          <w:rFonts w:ascii="Times New Roman" w:hAnsi="Times New Roman"/>
          <w:bCs w:val="0"/>
        </w:rPr>
      </w:pPr>
      <w:r>
        <w:t>15</w:t>
      </w:r>
      <w:r w:rsidR="0058597E">
        <w:t xml:space="preserve">. Jeżeli nawiązanie połączenia </w:t>
      </w:r>
      <w:r w:rsidR="0058597E" w:rsidRPr="009111A8">
        <w:t>umożliwiającego transmisję audiowizualną z osobą wnioskującą</w:t>
      </w:r>
      <w:r w:rsidR="0058597E">
        <w:t xml:space="preserve"> nie było możliwe w ustalonym terminie</w:t>
      </w:r>
      <w:r w:rsidR="00EC6CA8">
        <w:t>,</w:t>
      </w:r>
      <w:r w:rsidR="0058597E">
        <w:t xml:space="preserve"> osoba upoważniona do potwierdzania tymczasowego profilu zaufanego </w:t>
      </w:r>
      <w:r w:rsidR="00405741">
        <w:t xml:space="preserve">może </w:t>
      </w:r>
      <w:r w:rsidR="00405741">
        <w:rPr>
          <w:rFonts w:ascii="Times New Roman" w:hAnsi="Times New Roman"/>
          <w:bCs w:val="0"/>
        </w:rPr>
        <w:t xml:space="preserve">podjąć </w:t>
      </w:r>
      <w:r w:rsidR="00EC6CA8">
        <w:rPr>
          <w:rFonts w:ascii="Times New Roman" w:hAnsi="Times New Roman"/>
          <w:bCs w:val="0"/>
        </w:rPr>
        <w:t xml:space="preserve">próbę telefonicznego ustalenia </w:t>
      </w:r>
      <w:r w:rsidR="00FF1100" w:rsidRPr="00C84568">
        <w:rPr>
          <w:rFonts w:ascii="Times New Roman" w:hAnsi="Times New Roman"/>
          <w:bCs w:val="0"/>
        </w:rPr>
        <w:t xml:space="preserve">z wnioskodawcą </w:t>
      </w:r>
      <w:r w:rsidR="00EC6CA8">
        <w:rPr>
          <w:rFonts w:ascii="Times New Roman" w:hAnsi="Times New Roman"/>
          <w:bCs w:val="0"/>
        </w:rPr>
        <w:t>nowej</w:t>
      </w:r>
      <w:r w:rsidR="00FF1100">
        <w:rPr>
          <w:rFonts w:ascii="Times New Roman" w:hAnsi="Times New Roman"/>
          <w:bCs w:val="0"/>
        </w:rPr>
        <w:t xml:space="preserve"> </w:t>
      </w:r>
      <w:r w:rsidR="00EC6CA8">
        <w:rPr>
          <w:rFonts w:ascii="Times New Roman" w:hAnsi="Times New Roman"/>
          <w:bCs w:val="0"/>
        </w:rPr>
        <w:t>daty</w:t>
      </w:r>
      <w:r w:rsidR="00FF1100" w:rsidRPr="00C84568">
        <w:rPr>
          <w:rFonts w:ascii="Times New Roman" w:hAnsi="Times New Roman"/>
          <w:bCs w:val="0"/>
        </w:rPr>
        <w:t xml:space="preserve"> i czas</w:t>
      </w:r>
      <w:r w:rsidR="00EC6CA8">
        <w:rPr>
          <w:rFonts w:ascii="Times New Roman" w:hAnsi="Times New Roman"/>
          <w:bCs w:val="0"/>
        </w:rPr>
        <w:t>u</w:t>
      </w:r>
      <w:r w:rsidR="00FF1100" w:rsidRPr="00C84568">
        <w:rPr>
          <w:rFonts w:ascii="Times New Roman" w:hAnsi="Times New Roman"/>
          <w:bCs w:val="0"/>
        </w:rPr>
        <w:t xml:space="preserve"> transmisji audiowizualnej</w:t>
      </w:r>
      <w:r w:rsidR="003E7BD6">
        <w:rPr>
          <w:rFonts w:ascii="Times New Roman" w:hAnsi="Times New Roman"/>
          <w:bCs w:val="0"/>
        </w:rPr>
        <w:t>.</w:t>
      </w:r>
      <w:r w:rsidR="00FF1100" w:rsidRPr="00C84568">
        <w:rPr>
          <w:rFonts w:ascii="Times New Roman" w:hAnsi="Times New Roman"/>
          <w:bCs w:val="0"/>
        </w:rPr>
        <w:t xml:space="preserve"> Osoba upoważniona do potwierdzenia tymczasowego profilu zaufanego na wstępie rozmowy telefonicznej podaje numer</w:t>
      </w:r>
      <w:r w:rsidR="00FF1100">
        <w:t xml:space="preserve"> </w:t>
      </w:r>
      <w:r w:rsidR="003E7BD6">
        <w:rPr>
          <w:rFonts w:ascii="Times New Roman" w:hAnsi="Times New Roman"/>
          <w:bCs w:val="0"/>
        </w:rPr>
        <w:t>wniosku potwierdzenie tymczasowego</w:t>
      </w:r>
      <w:r w:rsidR="003E7BD6" w:rsidRPr="00C84568">
        <w:rPr>
          <w:rFonts w:ascii="Times New Roman" w:hAnsi="Times New Roman"/>
          <w:bCs w:val="0"/>
        </w:rPr>
        <w:t xml:space="preserve"> profil</w:t>
      </w:r>
      <w:r w:rsidR="003E7BD6">
        <w:rPr>
          <w:rFonts w:ascii="Times New Roman" w:hAnsi="Times New Roman"/>
          <w:bCs w:val="0"/>
        </w:rPr>
        <w:t>u zaufanego</w:t>
      </w:r>
      <w:r w:rsidR="003E7BD6" w:rsidRPr="00C84568">
        <w:rPr>
          <w:rFonts w:ascii="Times New Roman" w:hAnsi="Times New Roman"/>
          <w:bCs w:val="0"/>
        </w:rPr>
        <w:t xml:space="preserve">, którego dotyczy </w:t>
      </w:r>
      <w:r w:rsidR="003E7BD6">
        <w:rPr>
          <w:rFonts w:ascii="Times New Roman" w:hAnsi="Times New Roman"/>
          <w:bCs w:val="0"/>
        </w:rPr>
        <w:t xml:space="preserve">ta </w:t>
      </w:r>
      <w:r w:rsidR="003E7BD6" w:rsidRPr="00C84568">
        <w:rPr>
          <w:rFonts w:ascii="Times New Roman" w:hAnsi="Times New Roman"/>
          <w:bCs w:val="0"/>
        </w:rPr>
        <w:t>rozmow</w:t>
      </w:r>
      <w:r w:rsidR="003E7BD6">
        <w:rPr>
          <w:rFonts w:ascii="Times New Roman" w:hAnsi="Times New Roman"/>
          <w:bCs w:val="0"/>
        </w:rPr>
        <w:t>a.</w:t>
      </w:r>
    </w:p>
    <w:p w14:paraId="213A0B11" w14:textId="35AAE80B" w:rsidR="005D2A7C" w:rsidRPr="009111A8" w:rsidRDefault="00621E3E" w:rsidP="00C521C8">
      <w:pPr>
        <w:pStyle w:val="ARTartustawynprozporzdzenia"/>
      </w:pPr>
      <w:r w:rsidRPr="009111A8">
        <w:rPr>
          <w:b/>
        </w:rPr>
        <w:t xml:space="preserve">§ </w:t>
      </w:r>
      <w:r w:rsidR="00B70973">
        <w:rPr>
          <w:b/>
        </w:rPr>
        <w:t>7</w:t>
      </w:r>
      <w:r w:rsidR="005D2A7C" w:rsidRPr="009111A8">
        <w:rPr>
          <w:b/>
        </w:rPr>
        <w:t>.</w:t>
      </w:r>
      <w:r w:rsidR="005D2A7C" w:rsidRPr="009111A8">
        <w:t xml:space="preserve"> 1. Osoba wnioskująca </w:t>
      </w:r>
      <w:r w:rsidR="005A3BCE">
        <w:t xml:space="preserve">o wydanie profilu zaufanego </w:t>
      </w:r>
      <w:r w:rsidR="005D2A7C" w:rsidRPr="009111A8">
        <w:t>może samodzielnie dokonać potwierdzenia profilu zaufanego, odpowiednio:</w:t>
      </w:r>
    </w:p>
    <w:p w14:paraId="4AC74EFC" w14:textId="77777777" w:rsidR="005D2A7C" w:rsidRPr="009111A8" w:rsidRDefault="005D2A7C" w:rsidP="005F0263">
      <w:pPr>
        <w:pStyle w:val="PKTpunkt"/>
      </w:pPr>
      <w:r w:rsidRPr="009111A8">
        <w:t>1)</w:t>
      </w:r>
      <w:r w:rsidRPr="009111A8">
        <w:tab/>
      </w:r>
      <w:r w:rsidR="00A1267F" w:rsidRPr="009111A8">
        <w:t>składając wniosek o potwierdzenie profilu zaufanego w postaci elektronicznej, przy użyciu formularza elektronicznego udostępnionego</w:t>
      </w:r>
      <w:r w:rsidR="00D900D3" w:rsidRPr="009111A8">
        <w:t xml:space="preserve"> w systemie</w:t>
      </w:r>
      <w:r w:rsidR="00D96721" w:rsidRPr="009111A8">
        <w:t>,</w:t>
      </w:r>
      <w:r w:rsidR="00A1267F" w:rsidRPr="009111A8">
        <w:t xml:space="preserve"> w którym wydawany jest profil zaufany, i opatrując ten wniosek kwalifikowanym podpisem elektronicznym</w:t>
      </w:r>
      <w:r w:rsidRPr="009111A8">
        <w:t>;</w:t>
      </w:r>
    </w:p>
    <w:p w14:paraId="5B2E0225" w14:textId="77777777" w:rsidR="005D2A7C" w:rsidRPr="009111A8" w:rsidRDefault="001975B3" w:rsidP="005D2A7C">
      <w:pPr>
        <w:pStyle w:val="PKTpunkt"/>
      </w:pPr>
      <w:r w:rsidRPr="009111A8">
        <w:t>2)</w:t>
      </w:r>
      <w:r w:rsidRPr="009111A8">
        <w:tab/>
      </w:r>
      <w:r w:rsidR="005D2A7C" w:rsidRPr="009111A8">
        <w:t xml:space="preserve">identyfikując się i autoryzując czynność utworzenia i potwierdzenia profilu zaufanego w systemie teleinformatycznym podmiotu niepublicznego przy użyciu środka identyfikacji elektronicznej, o którym mowa w art. 20c ust. 8 ustawy; </w:t>
      </w:r>
    </w:p>
    <w:p w14:paraId="0F15352A" w14:textId="77777777" w:rsidR="005D2A7C" w:rsidRPr="009111A8" w:rsidRDefault="001975B3" w:rsidP="005D2A7C">
      <w:pPr>
        <w:pStyle w:val="PKTpunkt"/>
      </w:pPr>
      <w:r w:rsidRPr="009111A8">
        <w:t>3)</w:t>
      </w:r>
      <w:r w:rsidRPr="009111A8">
        <w:tab/>
      </w:r>
      <w:r w:rsidR="005D2A7C" w:rsidRPr="009111A8">
        <w:t xml:space="preserve">identyfikując się i autoryzując czynność utworzenia i potwierdzenia profilu zaufanego przy użyciu profilu osobistego. </w:t>
      </w:r>
    </w:p>
    <w:p w14:paraId="3BA53911" w14:textId="77777777" w:rsidR="004202E4" w:rsidRPr="009111A8" w:rsidRDefault="005D2A7C" w:rsidP="005F0263">
      <w:pPr>
        <w:pStyle w:val="USTustnpkodeksu"/>
      </w:pPr>
      <w:r w:rsidRPr="009111A8">
        <w:t>2. Profil zaufany potwierdzony w sposób</w:t>
      </w:r>
      <w:r w:rsidR="00907F54" w:rsidRPr="009111A8">
        <w:t>,</w:t>
      </w:r>
      <w:r w:rsidR="004202E4" w:rsidRPr="009111A8">
        <w:t xml:space="preserve"> o którym mowa w ust. 1:</w:t>
      </w:r>
    </w:p>
    <w:p w14:paraId="4C8B0C7A" w14:textId="67E06151" w:rsidR="004202E4" w:rsidRPr="009111A8" w:rsidRDefault="00E624CA" w:rsidP="005F0263">
      <w:pPr>
        <w:pStyle w:val="PKTpunkt"/>
      </w:pPr>
      <w:r w:rsidRPr="009111A8">
        <w:t>1)</w:t>
      </w:r>
      <w:r w:rsidRPr="009111A8">
        <w:tab/>
      </w:r>
      <w:r w:rsidR="004202E4" w:rsidRPr="009111A8">
        <w:t xml:space="preserve">pkt 1 </w:t>
      </w:r>
      <w:r w:rsidR="004D141E">
        <w:t xml:space="preserve">- </w:t>
      </w:r>
      <w:r w:rsidR="004202E4" w:rsidRPr="009111A8">
        <w:t>opatrzony jest kwalifikowanym podpisem elektronicznym wnioskodawcy</w:t>
      </w:r>
      <w:r w:rsidRPr="009111A8">
        <w:t>;</w:t>
      </w:r>
    </w:p>
    <w:p w14:paraId="0D6A9338" w14:textId="26023D6A" w:rsidR="005D2A7C" w:rsidRPr="009111A8" w:rsidRDefault="004202E4" w:rsidP="005F0263">
      <w:pPr>
        <w:pStyle w:val="PKTpunkt"/>
      </w:pPr>
      <w:r w:rsidRPr="009111A8">
        <w:t>2)</w:t>
      </w:r>
      <w:r w:rsidR="00E624CA" w:rsidRPr="009111A8">
        <w:tab/>
      </w:r>
      <w:r w:rsidR="005D2A7C" w:rsidRPr="009111A8">
        <w:t xml:space="preserve">pkt 2 i </w:t>
      </w:r>
      <w:r w:rsidR="00E624CA" w:rsidRPr="009111A8">
        <w:t>3</w:t>
      </w:r>
      <w:r w:rsidR="005D2A7C" w:rsidRPr="009111A8">
        <w:t xml:space="preserve"> </w:t>
      </w:r>
      <w:r w:rsidR="004D141E">
        <w:t xml:space="preserve">- </w:t>
      </w:r>
      <w:r w:rsidRPr="009111A8">
        <w:t xml:space="preserve">opatrzony jest </w:t>
      </w:r>
      <w:r w:rsidR="005D2A7C" w:rsidRPr="009111A8">
        <w:t>pieczęcią elektroniczną ministra.</w:t>
      </w:r>
    </w:p>
    <w:p w14:paraId="4C9E783A" w14:textId="77777777" w:rsidR="005D2A7C" w:rsidRPr="009111A8" w:rsidRDefault="005D2A7C" w:rsidP="001975B3">
      <w:pPr>
        <w:pStyle w:val="USTustnpkodeksu"/>
      </w:pPr>
      <w:r w:rsidRPr="009111A8">
        <w:lastRenderedPageBreak/>
        <w:t>3. W przypadku samodzielnego potwierdzenia profilu zaufanego:</w:t>
      </w:r>
    </w:p>
    <w:p w14:paraId="76771B57" w14:textId="77777777" w:rsidR="005D2A7C" w:rsidRPr="009111A8" w:rsidRDefault="001975B3" w:rsidP="005D2A7C">
      <w:pPr>
        <w:pStyle w:val="PKTpunkt"/>
      </w:pPr>
      <w:r w:rsidRPr="009111A8">
        <w:t>1)</w:t>
      </w:r>
      <w:r w:rsidRPr="009111A8">
        <w:tab/>
      </w:r>
      <w:r w:rsidR="005D2A7C" w:rsidRPr="009111A8">
        <w:t>dane identyfikujące osobę fizyczną, o których mowa w art. 20ad ust. 1 ustawy, ustalane są automatycznie, odpowiednio do metod, o których mowa w ust. 1, na podstawie: kwalifikowanego certyfikatu podpisu elektronicznego albo środka identyfikacji elektronicznej, przy użyciu którego dokonano uwierzytelnienia osoby wnioskującej;</w:t>
      </w:r>
    </w:p>
    <w:p w14:paraId="5260C361" w14:textId="7894AD75" w:rsidR="005D2A7C" w:rsidRPr="009111A8" w:rsidRDefault="001975B3" w:rsidP="005D2A7C">
      <w:pPr>
        <w:pStyle w:val="PKTpunkt"/>
      </w:pPr>
      <w:r w:rsidRPr="009111A8">
        <w:t>2)</w:t>
      </w:r>
      <w:r w:rsidRPr="009111A8">
        <w:tab/>
      </w:r>
      <w:r w:rsidR="005D2A7C" w:rsidRPr="009111A8">
        <w:t xml:space="preserve">dane, o których mowa w § </w:t>
      </w:r>
      <w:r w:rsidR="00C521C8" w:rsidRPr="009111A8">
        <w:t>1</w:t>
      </w:r>
      <w:r w:rsidR="003257B3">
        <w:t>0</w:t>
      </w:r>
      <w:r w:rsidR="005D2A7C" w:rsidRPr="009111A8">
        <w:t xml:space="preserve"> ust. 1 pkt 6-8, określane są przez osobę wnioskującą przy użyciu formularza elektronicznego udostępnionego odpowiednio w systemie, w którym wydawany jest profil zaufany, albo w systemie teleinformatycznym podmiotu niepublicznego, o którym mowa w ust. 1 pkt 2.</w:t>
      </w:r>
    </w:p>
    <w:p w14:paraId="653433EE" w14:textId="7ACF5BEF" w:rsidR="001975B3" w:rsidRPr="009111A8" w:rsidRDefault="001975B3" w:rsidP="001975B3">
      <w:pPr>
        <w:pStyle w:val="ARTartustawynprozporzdzenia"/>
      </w:pPr>
      <w:r w:rsidRPr="009111A8">
        <w:rPr>
          <w:b/>
        </w:rPr>
        <w:t xml:space="preserve">§ </w:t>
      </w:r>
      <w:r w:rsidR="00B70973">
        <w:rPr>
          <w:b/>
        </w:rPr>
        <w:t>8</w:t>
      </w:r>
      <w:r w:rsidRPr="009111A8">
        <w:rPr>
          <w:b/>
        </w:rPr>
        <w:t>.</w:t>
      </w:r>
      <w:r w:rsidRPr="009111A8">
        <w:t xml:space="preserve"> 1. Zakres danych oraz oświadczenia wymagane we wniosku o potwierdzenie profilu zaufanego określa załącznik nr 1 do rozporządzenia.</w:t>
      </w:r>
    </w:p>
    <w:p w14:paraId="1EB92D8B" w14:textId="77777777" w:rsidR="001975B3" w:rsidRPr="009111A8" w:rsidRDefault="001975B3" w:rsidP="005F0263">
      <w:pPr>
        <w:pStyle w:val="USTustnpkodeksu"/>
      </w:pPr>
      <w:r w:rsidRPr="009111A8">
        <w:t xml:space="preserve">2. Zakres danych wymagany we wniosku o potwierdzenie tymczasowego profilu </w:t>
      </w:r>
      <w:r w:rsidR="0013240A" w:rsidRPr="009111A8">
        <w:t>zaufanego określa załącznik nr 2</w:t>
      </w:r>
      <w:r w:rsidR="00760B2E" w:rsidRPr="009111A8">
        <w:t xml:space="preserve"> do </w:t>
      </w:r>
      <w:r w:rsidR="00B20216" w:rsidRPr="009111A8">
        <w:t>r</w:t>
      </w:r>
      <w:r w:rsidRPr="009111A8">
        <w:t>ozporządzenia.</w:t>
      </w:r>
    </w:p>
    <w:p w14:paraId="4114FF8B" w14:textId="21ADCB39" w:rsidR="001975B3" w:rsidRPr="009111A8" w:rsidRDefault="001975B3" w:rsidP="001975B3">
      <w:pPr>
        <w:pStyle w:val="ARTartustawynprozporzdzenia"/>
      </w:pPr>
      <w:r w:rsidRPr="009111A8">
        <w:rPr>
          <w:b/>
        </w:rPr>
        <w:t xml:space="preserve">§ </w:t>
      </w:r>
      <w:r w:rsidR="00B70973">
        <w:rPr>
          <w:b/>
        </w:rPr>
        <w:t>9</w:t>
      </w:r>
      <w:r w:rsidRPr="009111A8">
        <w:rPr>
          <w:b/>
        </w:rPr>
        <w:t>.</w:t>
      </w:r>
      <w:r w:rsidRPr="009111A8">
        <w:t xml:space="preserve"> Osoba posiadająca ważny profil zaufany:</w:t>
      </w:r>
    </w:p>
    <w:p w14:paraId="5D9C4D5D" w14:textId="77777777" w:rsidR="001975B3" w:rsidRPr="009111A8" w:rsidRDefault="001975B3" w:rsidP="001975B3">
      <w:pPr>
        <w:pStyle w:val="PKTpunkt"/>
      </w:pPr>
      <w:r w:rsidRPr="009111A8">
        <w:t>1)</w:t>
      </w:r>
      <w:r w:rsidRPr="009111A8">
        <w:tab/>
        <w:t>zapewnia poufność danych, które mogłyby być wykorzystane do identyfikacji i</w:t>
      </w:r>
      <w:r w:rsidR="00C3642B" w:rsidRPr="009111A8">
        <w:t> </w:t>
      </w:r>
      <w:r w:rsidRPr="009111A8">
        <w:t>uwierzytelnienia w systemie teleinformatycznym przy użyciu profilu zaufanego lub złożenia podpisu zaufanego przez osoby trzecie;</w:t>
      </w:r>
    </w:p>
    <w:p w14:paraId="5050C8C5" w14:textId="77777777" w:rsidR="001975B3" w:rsidRPr="009111A8" w:rsidRDefault="001975B3" w:rsidP="001975B3">
      <w:pPr>
        <w:pStyle w:val="PKTpunkt"/>
      </w:pPr>
      <w:r w:rsidRPr="009111A8">
        <w:t>2)</w:t>
      </w:r>
      <w:r w:rsidRPr="009111A8">
        <w:tab/>
        <w:t>niezwłocznie unieważnia profil zaufany w przypadku utraty częściowej lub całkowitej kontroli nad tym profilem.</w:t>
      </w:r>
    </w:p>
    <w:p w14:paraId="4632FB31" w14:textId="235A202E" w:rsidR="001975B3" w:rsidRPr="009111A8" w:rsidRDefault="00621E3E" w:rsidP="001975B3">
      <w:pPr>
        <w:pStyle w:val="ARTartustawynprozporzdzenia"/>
      </w:pPr>
      <w:r w:rsidRPr="009111A8">
        <w:rPr>
          <w:b/>
        </w:rPr>
        <w:t>§ 1</w:t>
      </w:r>
      <w:r w:rsidR="00B70973">
        <w:rPr>
          <w:b/>
        </w:rPr>
        <w:t>0</w:t>
      </w:r>
      <w:r w:rsidR="001975B3" w:rsidRPr="009111A8">
        <w:rPr>
          <w:b/>
        </w:rPr>
        <w:t>.</w:t>
      </w:r>
      <w:r w:rsidR="001975B3" w:rsidRPr="009111A8">
        <w:t xml:space="preserve"> 1. Profil zaufany</w:t>
      </w:r>
      <w:r w:rsidR="00A55835">
        <w:t>,</w:t>
      </w:r>
      <w:r w:rsidR="00AE2BE2">
        <w:t xml:space="preserve"> oprócz danych</w:t>
      </w:r>
      <w:r w:rsidR="00A55835">
        <w:t xml:space="preserve">, </w:t>
      </w:r>
      <w:r w:rsidR="00AE2BE2" w:rsidRPr="009111A8">
        <w:t>o których mowa w art. 20ad ust. 1 ustawy</w:t>
      </w:r>
      <w:r w:rsidR="00A55835">
        <w:t>,</w:t>
      </w:r>
      <w:r w:rsidR="00AE2BE2" w:rsidRPr="009111A8">
        <w:t xml:space="preserve"> </w:t>
      </w:r>
      <w:r w:rsidR="001975B3" w:rsidRPr="009111A8">
        <w:t>zawiera:</w:t>
      </w:r>
    </w:p>
    <w:p w14:paraId="781FB959" w14:textId="31D63995" w:rsidR="001975B3" w:rsidRPr="009111A8" w:rsidRDefault="00B17078" w:rsidP="001975B3">
      <w:pPr>
        <w:pStyle w:val="PKTpunkt"/>
      </w:pPr>
      <w:r>
        <w:t>1</w:t>
      </w:r>
      <w:r w:rsidR="001975B3" w:rsidRPr="009111A8">
        <w:t>)</w:t>
      </w:r>
      <w:r w:rsidR="001975B3" w:rsidRPr="009111A8">
        <w:tab/>
        <w:t>identyfikator użytkownika;</w:t>
      </w:r>
    </w:p>
    <w:p w14:paraId="74168F94" w14:textId="026BE4C5" w:rsidR="001975B3" w:rsidRPr="009111A8" w:rsidRDefault="00B17078" w:rsidP="001975B3">
      <w:pPr>
        <w:pStyle w:val="PKTpunkt"/>
      </w:pPr>
      <w:r>
        <w:t>2</w:t>
      </w:r>
      <w:r w:rsidR="001975B3" w:rsidRPr="009111A8">
        <w:t>)</w:t>
      </w:r>
      <w:r w:rsidR="001975B3" w:rsidRPr="009111A8">
        <w:tab/>
        <w:t>identyfikator profilu zaufanego;</w:t>
      </w:r>
    </w:p>
    <w:p w14:paraId="208F1189" w14:textId="003412AA" w:rsidR="001975B3" w:rsidRPr="009111A8" w:rsidRDefault="00B17078" w:rsidP="001975B3">
      <w:pPr>
        <w:pStyle w:val="PKTpunkt"/>
      </w:pPr>
      <w:r>
        <w:t>3</w:t>
      </w:r>
      <w:r w:rsidR="00474F87" w:rsidRPr="009111A8">
        <w:t>)</w:t>
      </w:r>
      <w:r w:rsidR="00474F87" w:rsidRPr="009111A8">
        <w:tab/>
      </w:r>
      <w:r w:rsidR="001975B3" w:rsidRPr="009111A8">
        <w:t>czas potwierdzenia;</w:t>
      </w:r>
    </w:p>
    <w:p w14:paraId="2BA0767C" w14:textId="68BCC6F8" w:rsidR="001975B3" w:rsidRPr="009111A8" w:rsidRDefault="00B17078" w:rsidP="001975B3">
      <w:pPr>
        <w:pStyle w:val="PKTpunkt"/>
      </w:pPr>
      <w:r>
        <w:t>4</w:t>
      </w:r>
      <w:r w:rsidR="00474F87" w:rsidRPr="009111A8">
        <w:t>)</w:t>
      </w:r>
      <w:r w:rsidR="00474F87" w:rsidRPr="009111A8">
        <w:tab/>
      </w:r>
      <w:r w:rsidR="001975B3" w:rsidRPr="009111A8">
        <w:t>termin ważności;</w:t>
      </w:r>
    </w:p>
    <w:p w14:paraId="45EE31FD" w14:textId="2D2A064F" w:rsidR="001975B3" w:rsidRPr="009111A8" w:rsidRDefault="00B17078" w:rsidP="001975B3">
      <w:pPr>
        <w:pStyle w:val="PKTpunkt"/>
      </w:pPr>
      <w:r>
        <w:t>5</w:t>
      </w:r>
      <w:r w:rsidR="00474F87" w:rsidRPr="009111A8">
        <w:t>)</w:t>
      </w:r>
      <w:r w:rsidR="00474F87" w:rsidRPr="009111A8">
        <w:tab/>
      </w:r>
      <w:r w:rsidR="001975B3" w:rsidRPr="009111A8">
        <w:t>adres poczty elektronicznej;</w:t>
      </w:r>
    </w:p>
    <w:p w14:paraId="5E008090" w14:textId="4040D5B2" w:rsidR="001975B3" w:rsidRPr="009111A8" w:rsidRDefault="00B17078" w:rsidP="001975B3">
      <w:pPr>
        <w:pStyle w:val="PKTpunkt"/>
      </w:pPr>
      <w:r>
        <w:t>6</w:t>
      </w:r>
      <w:r w:rsidR="001975B3" w:rsidRPr="009111A8">
        <w:t>)</w:t>
      </w:r>
      <w:r w:rsidR="00474F87" w:rsidRPr="009111A8">
        <w:tab/>
      </w:r>
      <w:r w:rsidR="001975B3" w:rsidRPr="009111A8">
        <w:t>numer telefonu komórkowego;</w:t>
      </w:r>
    </w:p>
    <w:p w14:paraId="5451035B" w14:textId="26F03DD2" w:rsidR="001975B3" w:rsidRPr="009111A8" w:rsidRDefault="00B17078" w:rsidP="001975B3">
      <w:pPr>
        <w:pStyle w:val="PKTpunkt"/>
      </w:pPr>
      <w:r>
        <w:t>7</w:t>
      </w:r>
      <w:r w:rsidR="001975B3" w:rsidRPr="009111A8">
        <w:t>)</w:t>
      </w:r>
      <w:r w:rsidR="00474F87" w:rsidRPr="009111A8">
        <w:tab/>
      </w:r>
      <w:r w:rsidR="001975B3" w:rsidRPr="009111A8">
        <w:t xml:space="preserve">informację o </w:t>
      </w:r>
      <w:r w:rsidR="006658B4">
        <w:t xml:space="preserve">wykorzystywanych </w:t>
      </w:r>
      <w:r w:rsidR="001975B3" w:rsidRPr="009111A8">
        <w:t xml:space="preserve">czynnikach uwierzytelniania, o których mowa w ust. </w:t>
      </w:r>
      <w:r w:rsidR="006658B4">
        <w:t>4</w:t>
      </w:r>
      <w:r w:rsidR="001975B3" w:rsidRPr="009111A8">
        <w:t>.</w:t>
      </w:r>
    </w:p>
    <w:p w14:paraId="42FA9B3E" w14:textId="77777777" w:rsidR="001975B3" w:rsidRPr="009111A8" w:rsidRDefault="001975B3" w:rsidP="00474F87">
      <w:pPr>
        <w:pStyle w:val="USTustnpkodeksu"/>
      </w:pPr>
      <w:r w:rsidRPr="009111A8">
        <w:t>2. Raz nadany identyfikator użytkownika nie może być nadany ponownie.</w:t>
      </w:r>
    </w:p>
    <w:p w14:paraId="2322638E" w14:textId="77777777" w:rsidR="001975B3" w:rsidRPr="009111A8" w:rsidRDefault="001975B3" w:rsidP="00474F87">
      <w:pPr>
        <w:pStyle w:val="USTustnpkodeksu"/>
      </w:pPr>
      <w:r w:rsidRPr="009111A8">
        <w:t>3. W przypadku potwierdzenia profilu zaufanego:</w:t>
      </w:r>
    </w:p>
    <w:p w14:paraId="795203BE" w14:textId="77777777" w:rsidR="001975B3" w:rsidRPr="009111A8" w:rsidRDefault="001975B3" w:rsidP="001975B3">
      <w:pPr>
        <w:pStyle w:val="PKTpunkt"/>
      </w:pPr>
      <w:r w:rsidRPr="009111A8">
        <w:t>1)</w:t>
      </w:r>
      <w:r w:rsidR="00474F87" w:rsidRPr="009111A8">
        <w:tab/>
      </w:r>
      <w:r w:rsidRPr="009111A8">
        <w:t>w punkcie potwierdzającym - profil zaufany zawiera również oznaczenie punktu potwierdzającego oraz imię i nazwisko osoby upoważnionej do potwierdzania profilu zaufanego;</w:t>
      </w:r>
    </w:p>
    <w:p w14:paraId="5A6682F6" w14:textId="77777777" w:rsidR="001975B3" w:rsidRPr="009111A8" w:rsidRDefault="00474F87" w:rsidP="001975B3">
      <w:pPr>
        <w:pStyle w:val="PKTpunkt"/>
      </w:pPr>
      <w:r w:rsidRPr="009111A8">
        <w:lastRenderedPageBreak/>
        <w:t>2)</w:t>
      </w:r>
      <w:r w:rsidRPr="009111A8">
        <w:tab/>
      </w:r>
      <w:r w:rsidR="001975B3" w:rsidRPr="009111A8">
        <w:t>w sposób, o którym mowa w art. 20c ust. 1 pkt 2 ustawy - profil zaufany zawiera również wskazanie, że został potwierdzony przy wykorzystaniu kwalifikowanego podpisu elektronicznego;</w:t>
      </w:r>
    </w:p>
    <w:p w14:paraId="29BB09C9" w14:textId="77777777" w:rsidR="001975B3" w:rsidRPr="009111A8" w:rsidRDefault="001975B3" w:rsidP="001975B3">
      <w:pPr>
        <w:pStyle w:val="PKTpunkt"/>
      </w:pPr>
      <w:r w:rsidRPr="009111A8">
        <w:t>3)</w:t>
      </w:r>
      <w:r w:rsidR="00474F87" w:rsidRPr="009111A8">
        <w:tab/>
      </w:r>
      <w:r w:rsidRPr="009111A8">
        <w:t xml:space="preserve">w sposób, o którym mowa w art. 20c ust. 1 pkt 3 ustawy - profil zaufany zawiera również oznaczenie systemu teleinformatycznego podmiotu niepublicznego, w którym uwierzytelnianie dokonywane jest przy użyciu środka identyfikacji elektronicznej, który posłużył do potwierdzenia profilu zaufanego; </w:t>
      </w:r>
    </w:p>
    <w:p w14:paraId="07732583" w14:textId="77777777" w:rsidR="001975B3" w:rsidRPr="009111A8" w:rsidRDefault="001975B3" w:rsidP="001975B3">
      <w:pPr>
        <w:pStyle w:val="PKTpunkt"/>
      </w:pPr>
      <w:r w:rsidRPr="009111A8">
        <w:t>4)</w:t>
      </w:r>
      <w:r w:rsidR="00474F87" w:rsidRPr="009111A8">
        <w:tab/>
      </w:r>
      <w:r w:rsidRPr="009111A8">
        <w:t>w sposób, o którym mowa w art. 20c ust. 1 pkt 4 ustawy - profil zaufany zawiera również wskazanie, że został potwierdzony przy wykorzystaniu profilu osobi</w:t>
      </w:r>
      <w:r w:rsidR="003E24DA" w:rsidRPr="009111A8">
        <w:t>stego;</w:t>
      </w:r>
      <w:r w:rsidRPr="009111A8">
        <w:t xml:space="preserve"> </w:t>
      </w:r>
    </w:p>
    <w:p w14:paraId="6772BC9F" w14:textId="69807BCD" w:rsidR="003E24DA" w:rsidRPr="009111A8" w:rsidRDefault="003E24DA" w:rsidP="005F0263">
      <w:pPr>
        <w:pStyle w:val="PKTpunkt"/>
      </w:pPr>
      <w:r w:rsidRPr="009111A8">
        <w:t>5)</w:t>
      </w:r>
      <w:r w:rsidRPr="009111A8">
        <w:tab/>
        <w:t xml:space="preserve">w sposób, o którym mowa w art. 20ca ust. 5 ustawy </w:t>
      </w:r>
      <w:r w:rsidR="00550039">
        <w:t>–</w:t>
      </w:r>
      <w:r w:rsidRPr="009111A8">
        <w:t xml:space="preserve"> </w:t>
      </w:r>
      <w:r w:rsidR="00550039">
        <w:t xml:space="preserve">tymczasowy </w:t>
      </w:r>
      <w:r w:rsidRPr="009111A8">
        <w:t>profil zaufany zawiera również imię i nazwisko osoby upoważnionej do potwierdzania profilu zaufanego.</w:t>
      </w:r>
    </w:p>
    <w:p w14:paraId="37BB1C25" w14:textId="77777777" w:rsidR="001975B3" w:rsidRPr="009111A8" w:rsidRDefault="001975B3" w:rsidP="00474F87">
      <w:pPr>
        <w:pStyle w:val="USTustnpkodeksu"/>
      </w:pPr>
      <w:r w:rsidRPr="009111A8">
        <w:t>4. Uwierzytelnienie z wykorzystaniem profilu zaufanego dokonywane jest w sposób zapewniający średni poziom bezpieczeństwa, przy wykorzystaniu co najmniej dwóch czynników uwierzytelnienia należących do co najmniej dwóch różnych kategorii, o których mowa w przepisach wydanych na podstawie art. 8 ust. 3 rozporządzenia 910/2014, przy czym:</w:t>
      </w:r>
    </w:p>
    <w:p w14:paraId="20337F00" w14:textId="77777777" w:rsidR="001975B3" w:rsidRPr="009111A8" w:rsidRDefault="001975B3" w:rsidP="00474F87">
      <w:pPr>
        <w:pStyle w:val="PKTpunkt"/>
      </w:pPr>
      <w:r w:rsidRPr="009111A8">
        <w:t>1)</w:t>
      </w:r>
      <w:r w:rsidR="00474F87" w:rsidRPr="009111A8">
        <w:tab/>
      </w:r>
      <w:r w:rsidRPr="009111A8">
        <w:t xml:space="preserve">jeden czynnik stanowi: </w:t>
      </w:r>
    </w:p>
    <w:p w14:paraId="729BE861" w14:textId="77777777" w:rsidR="001975B3" w:rsidRPr="009111A8" w:rsidRDefault="001975B3" w:rsidP="00474F87">
      <w:pPr>
        <w:pStyle w:val="LITlitera"/>
      </w:pPr>
      <w:r w:rsidRPr="009111A8">
        <w:t>a)</w:t>
      </w:r>
      <w:r w:rsidR="00474F87" w:rsidRPr="009111A8">
        <w:tab/>
      </w:r>
      <w:r w:rsidRPr="009111A8">
        <w:t xml:space="preserve">identyfikator użytkownika i hasło do konta profilu zaufanego albo </w:t>
      </w:r>
    </w:p>
    <w:p w14:paraId="622ED915" w14:textId="77777777" w:rsidR="001975B3" w:rsidRPr="009111A8" w:rsidRDefault="00474F87" w:rsidP="00474F87">
      <w:pPr>
        <w:pStyle w:val="LITlitera"/>
      </w:pPr>
      <w:r w:rsidRPr="009111A8">
        <w:t>b)</w:t>
      </w:r>
      <w:r w:rsidRPr="009111A8">
        <w:tab/>
      </w:r>
      <w:r w:rsidR="001975B3" w:rsidRPr="009111A8">
        <w:t>inny czynnik uwierzytelniania wymagający od osoby podlegającej uwierzytelnieniu określonej,</w:t>
      </w:r>
      <w:r w:rsidRPr="009111A8">
        <w:t xml:space="preserve"> znanej tylko tej osobie wiedzy</w:t>
      </w:r>
      <w:r w:rsidR="001975B3" w:rsidRPr="009111A8">
        <w:t xml:space="preserve"> albo</w:t>
      </w:r>
      <w:r w:rsidRPr="009111A8">
        <w:t>,</w:t>
      </w:r>
    </w:p>
    <w:p w14:paraId="3A4AE09B" w14:textId="77777777" w:rsidR="001975B3" w:rsidRPr="009111A8" w:rsidRDefault="001975B3" w:rsidP="00474F87">
      <w:pPr>
        <w:pStyle w:val="LITlitera"/>
      </w:pPr>
      <w:r w:rsidRPr="009111A8">
        <w:t>c)</w:t>
      </w:r>
      <w:r w:rsidR="00474F87" w:rsidRPr="009111A8">
        <w:tab/>
      </w:r>
      <w:r w:rsidRPr="009111A8">
        <w:t xml:space="preserve">dane posiadacza profilu zaufanego zweryfikowane za pomocą kwalifikowanego certyfikatu podpisu elektronicznego; </w:t>
      </w:r>
    </w:p>
    <w:p w14:paraId="65977C50" w14:textId="77777777" w:rsidR="001975B3" w:rsidRPr="009111A8" w:rsidRDefault="0042558D" w:rsidP="001975B3">
      <w:pPr>
        <w:pStyle w:val="PKTpunkt"/>
      </w:pPr>
      <w:r w:rsidRPr="009111A8">
        <w:t>2</w:t>
      </w:r>
      <w:r w:rsidR="00474F87" w:rsidRPr="009111A8">
        <w:t>)</w:t>
      </w:r>
      <w:r w:rsidR="00474F87" w:rsidRPr="009111A8">
        <w:tab/>
      </w:r>
      <w:r w:rsidR="001975B3" w:rsidRPr="009111A8">
        <w:t xml:space="preserve">drugi czynnik stanowi: </w:t>
      </w:r>
    </w:p>
    <w:p w14:paraId="7F88F960" w14:textId="77777777" w:rsidR="001975B3" w:rsidRPr="009111A8" w:rsidRDefault="001975B3" w:rsidP="00474F87">
      <w:pPr>
        <w:pStyle w:val="LITlitera"/>
      </w:pPr>
      <w:r w:rsidRPr="009111A8">
        <w:t>a)</w:t>
      </w:r>
      <w:r w:rsidR="00474F87" w:rsidRPr="009111A8">
        <w:tab/>
      </w:r>
      <w:r w:rsidRPr="009111A8">
        <w:t xml:space="preserve">hasło jednorazowe przesyłane na wskazany przez użytkownika numer telefonu komórkowego albo </w:t>
      </w:r>
    </w:p>
    <w:p w14:paraId="44D3E2CB" w14:textId="77777777" w:rsidR="001975B3" w:rsidRPr="009111A8" w:rsidRDefault="001975B3" w:rsidP="00474F87">
      <w:pPr>
        <w:pStyle w:val="LITlitera"/>
      </w:pPr>
      <w:r w:rsidRPr="009111A8">
        <w:t>b)</w:t>
      </w:r>
      <w:r w:rsidR="00474F87" w:rsidRPr="009111A8">
        <w:tab/>
      </w:r>
      <w:r w:rsidRPr="009111A8">
        <w:t xml:space="preserve">inny czynnik uwierzytelniania wymagający od posiadacza profilu zaufanego wykazania się posiadaniem ustalonej uprzednio rzeczy lub urządzenia niezbędnego dla wykorzystania tego czynnika. </w:t>
      </w:r>
    </w:p>
    <w:p w14:paraId="0FB05699" w14:textId="7F94B16F" w:rsidR="0042558D" w:rsidRPr="009111A8" w:rsidRDefault="0042558D" w:rsidP="004F61CB">
      <w:pPr>
        <w:pStyle w:val="USTustnpkodeksu"/>
      </w:pPr>
      <w:r w:rsidRPr="009111A8">
        <w:t xml:space="preserve">5. </w:t>
      </w:r>
      <w:r w:rsidR="00925789" w:rsidRPr="00925789">
        <w:t>Zamiast identyfikatora użytkownika, o którym mowa w ust. 4 pkt 1 lit. a, użytkownik może używać́ adresu poczty elektronicznej lub numeru telefonu komórkowego, pod warunkiem, że w systemie, w którym wydawany jest profil zaufany</w:t>
      </w:r>
      <w:r w:rsidR="00B17078">
        <w:t>,</w:t>
      </w:r>
      <w:r w:rsidR="00925789" w:rsidRPr="00925789">
        <w:t xml:space="preserve"> z tym adresem poczty </w:t>
      </w:r>
      <w:r w:rsidR="000E72FB">
        <w:t xml:space="preserve">elektronicznej </w:t>
      </w:r>
      <w:r w:rsidR="00925789" w:rsidRPr="00925789">
        <w:t xml:space="preserve">lub </w:t>
      </w:r>
      <w:r w:rsidR="00925789">
        <w:t xml:space="preserve">tym </w:t>
      </w:r>
      <w:r w:rsidR="00925789" w:rsidRPr="00925789">
        <w:t>numerem telefonu komórkowego powiązany jest tylko jeden identyfikator.</w:t>
      </w:r>
    </w:p>
    <w:p w14:paraId="7AF6DEAE" w14:textId="77777777" w:rsidR="001975B3" w:rsidRPr="009111A8" w:rsidRDefault="0042558D" w:rsidP="00474F87">
      <w:pPr>
        <w:pStyle w:val="USTustnpkodeksu"/>
      </w:pPr>
      <w:r w:rsidRPr="009111A8">
        <w:t>6</w:t>
      </w:r>
      <w:r w:rsidR="001975B3" w:rsidRPr="009111A8">
        <w:t>. Uwierzytelnienie przy użyciu profilu zaufanego może następować również:</w:t>
      </w:r>
    </w:p>
    <w:p w14:paraId="6BC9B4C4" w14:textId="77777777" w:rsidR="001975B3" w:rsidRPr="009111A8" w:rsidRDefault="001975B3" w:rsidP="001975B3">
      <w:pPr>
        <w:pStyle w:val="PKTpunkt"/>
      </w:pPr>
      <w:r w:rsidRPr="009111A8">
        <w:lastRenderedPageBreak/>
        <w:t>1)</w:t>
      </w:r>
      <w:r w:rsidR="00474F87" w:rsidRPr="009111A8">
        <w:tab/>
      </w:r>
      <w:r w:rsidRPr="009111A8">
        <w:t>z wykorzystaniem czynników uwierzytelniania, spełniających warunki określone w</w:t>
      </w:r>
      <w:r w:rsidR="006969B3" w:rsidRPr="009111A8">
        <w:t> </w:t>
      </w:r>
      <w:r w:rsidRPr="009111A8">
        <w:t>ust.</w:t>
      </w:r>
      <w:r w:rsidR="006969B3" w:rsidRPr="009111A8">
        <w:t> </w:t>
      </w:r>
      <w:r w:rsidRPr="009111A8">
        <w:t>4, wykorzystywanych w ramach środka identyfikacji elektronicznej, o którym mowa w art. 20c ust. 8 ustawy, stosowanego do uwierzytelniania w systemie teleinformatycznym podmiotu niepublicznego;</w:t>
      </w:r>
    </w:p>
    <w:p w14:paraId="3428B146" w14:textId="77777777" w:rsidR="001975B3" w:rsidRPr="009111A8" w:rsidRDefault="00474F87" w:rsidP="001975B3">
      <w:pPr>
        <w:pStyle w:val="PKTpunkt"/>
      </w:pPr>
      <w:r w:rsidRPr="009111A8">
        <w:t>2)</w:t>
      </w:r>
      <w:r w:rsidRPr="009111A8">
        <w:tab/>
      </w:r>
      <w:r w:rsidR="001975B3" w:rsidRPr="009111A8">
        <w:t xml:space="preserve">wyłącznie przy wykorzystaniu </w:t>
      </w:r>
      <w:r w:rsidRPr="009111A8">
        <w:t xml:space="preserve">tylko jednego </w:t>
      </w:r>
      <w:r w:rsidR="001975B3" w:rsidRPr="009111A8">
        <w:t>czynnika uwierzytelniania, o którym mowa w ust. 4, jeżeli przepisy prawa regulujące usługę online dopuszczają możliwość uwierzytelnienia użytkownika tej usługi w sposób zapewniający niski poziom bezpieczeństwa, o którym mowa w art. 8 ust. 2 rozporządzenia 910/2014.</w:t>
      </w:r>
    </w:p>
    <w:p w14:paraId="18259DD4" w14:textId="77777777" w:rsidR="001975B3" w:rsidRPr="009111A8" w:rsidRDefault="0042558D" w:rsidP="00474F87">
      <w:pPr>
        <w:pStyle w:val="USTustnpkodeksu"/>
      </w:pPr>
      <w:r w:rsidRPr="009111A8">
        <w:t>7</w:t>
      </w:r>
      <w:r w:rsidR="001975B3" w:rsidRPr="009111A8">
        <w:t xml:space="preserve">. W przypadku usług online, wymagających uwierzytelnienia użytkownika profilem zaufanym, autoryzacje wymagane w tych usługach dokonywane są przy użyciu drugiego czynnika uwierzytelnienia, o którym mowa w ust. 4 pkt </w:t>
      </w:r>
      <w:r w:rsidR="00C521C8" w:rsidRPr="009111A8">
        <w:t>2</w:t>
      </w:r>
      <w:r w:rsidR="001975B3" w:rsidRPr="009111A8">
        <w:t xml:space="preserve">, z uwzględnieniem czynników uwierzytelniania, o których mowa w ust. </w:t>
      </w:r>
      <w:r w:rsidR="00C521C8" w:rsidRPr="009111A8">
        <w:t>6</w:t>
      </w:r>
      <w:r w:rsidR="001975B3" w:rsidRPr="009111A8">
        <w:t xml:space="preserve"> pkt 1, spełniających warunki określone w ust. 4 pkt </w:t>
      </w:r>
      <w:r w:rsidR="00103B2F" w:rsidRPr="009111A8">
        <w:t>2.</w:t>
      </w:r>
    </w:p>
    <w:p w14:paraId="762487DB" w14:textId="77777777" w:rsidR="001975B3" w:rsidRPr="009111A8" w:rsidRDefault="0042558D" w:rsidP="00474F87">
      <w:pPr>
        <w:pStyle w:val="USTustnpkodeksu"/>
      </w:pPr>
      <w:r w:rsidRPr="009111A8">
        <w:t>8</w:t>
      </w:r>
      <w:r w:rsidR="001975B3" w:rsidRPr="009111A8">
        <w:t>. Posiadacz profilu zaufanego może dokonać zmiany:</w:t>
      </w:r>
    </w:p>
    <w:p w14:paraId="727CE573" w14:textId="77777777" w:rsidR="001975B3" w:rsidRPr="009111A8" w:rsidRDefault="001975B3" w:rsidP="001975B3">
      <w:pPr>
        <w:pStyle w:val="PKTpunkt"/>
      </w:pPr>
      <w:r w:rsidRPr="009111A8">
        <w:t>1)</w:t>
      </w:r>
      <w:r w:rsidR="00474F87" w:rsidRPr="009111A8">
        <w:tab/>
      </w:r>
      <w:r w:rsidRPr="009111A8">
        <w:t xml:space="preserve">adresu poczty elektronicznej lub numeru telefonu komórkowego - samodzielnie w systemie, w którym wydawany jest profil zaufany, autoryzując tę czynność w sposób, o którym mowa </w:t>
      </w:r>
      <w:r w:rsidR="00103B2F" w:rsidRPr="009111A8">
        <w:t>ust. 7</w:t>
      </w:r>
      <w:r w:rsidRPr="009111A8">
        <w:t>, albo w punkcie potwierdzającym profil zaufany;</w:t>
      </w:r>
    </w:p>
    <w:p w14:paraId="3C7B6796" w14:textId="77777777" w:rsidR="001975B3" w:rsidRPr="009111A8" w:rsidRDefault="00BF1681" w:rsidP="00BF1681">
      <w:pPr>
        <w:pStyle w:val="PKTpunkt"/>
      </w:pPr>
      <w:r w:rsidRPr="009111A8">
        <w:t>2)</w:t>
      </w:r>
      <w:r w:rsidRPr="009111A8">
        <w:tab/>
      </w:r>
      <w:r w:rsidR="001975B3" w:rsidRPr="009111A8">
        <w:t xml:space="preserve">środka identyfikacji elektronicznej lub czynników uwierzytelniania, o których mowa w ust. </w:t>
      </w:r>
      <w:r w:rsidR="00103B2F" w:rsidRPr="009111A8">
        <w:t>6</w:t>
      </w:r>
      <w:r w:rsidR="001975B3" w:rsidRPr="009111A8">
        <w:t xml:space="preserve"> pkt 1 - samodzielnie w systemie podmiotu niepublicznego;</w:t>
      </w:r>
    </w:p>
    <w:p w14:paraId="6541B43D" w14:textId="77777777" w:rsidR="001975B3" w:rsidRPr="009111A8" w:rsidRDefault="00BF1681" w:rsidP="001975B3">
      <w:pPr>
        <w:pStyle w:val="PKTpunkt"/>
      </w:pPr>
      <w:r w:rsidRPr="009111A8">
        <w:t>3)</w:t>
      </w:r>
      <w:r w:rsidRPr="009111A8">
        <w:tab/>
      </w:r>
      <w:r w:rsidR="001975B3" w:rsidRPr="009111A8">
        <w:t>czynników uwierzytelniania - samodzielnie w systemie, w którym wydawany jest profil zaufany, albo w systemie teleinformatycznym podmiotu niepublicznego, o ile w systemie tym udostępniono taką możliwość.</w:t>
      </w:r>
    </w:p>
    <w:p w14:paraId="24AC84B1" w14:textId="36044681" w:rsidR="001975B3" w:rsidRPr="009111A8" w:rsidRDefault="0042558D" w:rsidP="005F0263">
      <w:pPr>
        <w:pStyle w:val="USTustnpkodeksu"/>
      </w:pPr>
      <w:r w:rsidRPr="009111A8">
        <w:t>9</w:t>
      </w:r>
      <w:r w:rsidR="001975B3" w:rsidRPr="009111A8">
        <w:t xml:space="preserve">. Przepisów ust. </w:t>
      </w:r>
      <w:r w:rsidR="00E65C76" w:rsidRPr="009111A8">
        <w:t>8</w:t>
      </w:r>
      <w:r w:rsidR="001975B3" w:rsidRPr="009111A8">
        <w:t xml:space="preserve"> nie stosuje się dla </w:t>
      </w:r>
      <w:r w:rsidR="00705209" w:rsidRPr="009111A8">
        <w:t>tymczasowego profilu zaufanego</w:t>
      </w:r>
      <w:r w:rsidR="005D1D9D">
        <w:t>,</w:t>
      </w:r>
      <w:r w:rsidR="00705209" w:rsidRPr="009111A8">
        <w:t xml:space="preserve"> </w:t>
      </w:r>
      <w:r w:rsidR="001975B3" w:rsidRPr="009111A8">
        <w:t>jeżeli dokonana zmiana wiązałaby się z automatycznym przedłużeniem ważności profilu zaufanego.</w:t>
      </w:r>
    </w:p>
    <w:p w14:paraId="096B4FCC" w14:textId="77777777" w:rsidR="001975B3" w:rsidRPr="009111A8" w:rsidRDefault="0042558D" w:rsidP="00705209">
      <w:pPr>
        <w:pStyle w:val="USTustnpkodeksu"/>
      </w:pPr>
      <w:r w:rsidRPr="009111A8">
        <w:t>10</w:t>
      </w:r>
      <w:r w:rsidR="001975B3" w:rsidRPr="009111A8">
        <w:t>. Komunikaty związane z funkcjonowaniem konta profilu zaufanego przesyłane są na adres poczty elektronicznej, o którym mowa w ust. 1 pkt 6.</w:t>
      </w:r>
    </w:p>
    <w:p w14:paraId="7720337A" w14:textId="370B4C1D" w:rsidR="001975B3" w:rsidRPr="009111A8" w:rsidRDefault="0042558D" w:rsidP="00B93067">
      <w:pPr>
        <w:pStyle w:val="USTustnpkodeksu"/>
      </w:pPr>
      <w:r w:rsidRPr="009111A8">
        <w:t>1</w:t>
      </w:r>
      <w:r w:rsidR="00FA3519">
        <w:t>1</w:t>
      </w:r>
      <w:r w:rsidR="001975B3" w:rsidRPr="009111A8">
        <w:t>. W przypadku użytkownika ePUAP czynniki, o których mowa w ust. 4 pkt 1 lit. a, są tożsame z czynnikami służącymi do identyfikacji i uwierzytelniania tego użytkownika w ePUAP.</w:t>
      </w:r>
    </w:p>
    <w:p w14:paraId="2963D49F" w14:textId="4773D857" w:rsidR="001975B3" w:rsidRPr="009111A8" w:rsidRDefault="00FA3519" w:rsidP="00B93067">
      <w:pPr>
        <w:pStyle w:val="USTustnpkodeksu"/>
      </w:pPr>
      <w:r w:rsidRPr="009111A8">
        <w:t>1</w:t>
      </w:r>
      <w:r>
        <w:t>2</w:t>
      </w:r>
      <w:r w:rsidR="001975B3" w:rsidRPr="009111A8">
        <w:t>. System, w który</w:t>
      </w:r>
      <w:r w:rsidR="00B93067" w:rsidRPr="009111A8">
        <w:t>m wydawany jest profil zaufany</w:t>
      </w:r>
      <w:r>
        <w:t>,</w:t>
      </w:r>
      <w:r w:rsidR="00B93067" w:rsidRPr="009111A8">
        <w:t xml:space="preserve"> wymaga stosowania </w:t>
      </w:r>
      <w:r w:rsidR="001975B3" w:rsidRPr="009111A8">
        <w:t>hasła, o którym mowa w ust. 4 pkt 1 lit. a, które spełnia wymogi w zakresie stopnia złożoności oraz wymaganej częstotliwości zmian, ustalonych przez ministra.</w:t>
      </w:r>
    </w:p>
    <w:p w14:paraId="75E090A1" w14:textId="539136FD" w:rsidR="00150111" w:rsidRPr="009111A8" w:rsidRDefault="00621E3E" w:rsidP="00150111">
      <w:pPr>
        <w:pStyle w:val="ARTartustawynprozporzdzenia"/>
      </w:pPr>
      <w:r w:rsidRPr="009111A8">
        <w:rPr>
          <w:b/>
        </w:rPr>
        <w:lastRenderedPageBreak/>
        <w:t>§ 1</w:t>
      </w:r>
      <w:r w:rsidR="00B70973">
        <w:rPr>
          <w:b/>
        </w:rPr>
        <w:t>1</w:t>
      </w:r>
      <w:r w:rsidR="00150111" w:rsidRPr="009111A8">
        <w:rPr>
          <w:b/>
        </w:rPr>
        <w:t>.</w:t>
      </w:r>
      <w:r w:rsidR="00150111" w:rsidRPr="009111A8">
        <w:t xml:space="preserve"> 1. Profil zaufany potwierdza się na okres </w:t>
      </w:r>
      <w:r w:rsidR="00E40E26">
        <w:t>3</w:t>
      </w:r>
      <w:r w:rsidR="00E40E26" w:rsidRPr="009111A8">
        <w:t xml:space="preserve"> </w:t>
      </w:r>
      <w:r w:rsidR="00150111" w:rsidRPr="009111A8">
        <w:t>lat, a jego ważność może być przedłużona na taki sam okres.</w:t>
      </w:r>
    </w:p>
    <w:p w14:paraId="43196B85" w14:textId="77777777" w:rsidR="00150111" w:rsidRPr="009111A8" w:rsidRDefault="00150111" w:rsidP="00150111">
      <w:pPr>
        <w:pStyle w:val="USTustnpkodeksu"/>
      </w:pPr>
      <w:r w:rsidRPr="009111A8">
        <w:t>2. Osoba posiadająca profil zaufany może dokonać przedłużenia jego ważności:</w:t>
      </w:r>
    </w:p>
    <w:p w14:paraId="413EB10C" w14:textId="77777777" w:rsidR="00150111" w:rsidRPr="009111A8" w:rsidRDefault="00150111" w:rsidP="00150111">
      <w:pPr>
        <w:pStyle w:val="PKTpunkt"/>
      </w:pPr>
      <w:r w:rsidRPr="009111A8">
        <w:t>1)</w:t>
      </w:r>
      <w:r w:rsidRPr="009111A8">
        <w:tab/>
        <w:t xml:space="preserve">samodzielnie w systemie, w którym wydawany jest profil zaufany, potwierdzając tę czynność przy wykorzystaniu profilu zaufanego, profilu osobistego albo kwalifikowanego podpisu elektronicznego; </w:t>
      </w:r>
    </w:p>
    <w:p w14:paraId="1D1AEA22" w14:textId="77777777" w:rsidR="00150111" w:rsidRPr="009111A8" w:rsidRDefault="00150111" w:rsidP="00150111">
      <w:pPr>
        <w:pStyle w:val="PKTpunkt"/>
      </w:pPr>
      <w:r w:rsidRPr="009111A8">
        <w:t>2</w:t>
      </w:r>
      <w:r w:rsidR="007373CF" w:rsidRPr="009111A8">
        <w:t>)</w:t>
      </w:r>
      <w:r w:rsidR="007373CF" w:rsidRPr="009111A8">
        <w:tab/>
      </w:r>
      <w:r w:rsidRPr="009111A8">
        <w:t>w punkcie potwierdzającym.</w:t>
      </w:r>
    </w:p>
    <w:p w14:paraId="2C94ECD9" w14:textId="77777777" w:rsidR="00150111" w:rsidRPr="009111A8" w:rsidRDefault="00150111" w:rsidP="00150111">
      <w:pPr>
        <w:pStyle w:val="USTustnpkodeksu"/>
      </w:pPr>
      <w:r w:rsidRPr="009111A8">
        <w:t xml:space="preserve">3. </w:t>
      </w:r>
      <w:r w:rsidRPr="00DF157C">
        <w:t>W systemie, w którym wydawany jest profil zaufany, gromadzone są dane odzwierciedlające historię kolejnych przedłużeń ważności profilu zaufanego obejmujące w</w:t>
      </w:r>
      <w:r w:rsidR="007373CF" w:rsidRPr="00DF157C">
        <w:t> </w:t>
      </w:r>
      <w:r w:rsidRPr="00DF157C">
        <w:t>szczególności czas i sposób przedłużenia.</w:t>
      </w:r>
    </w:p>
    <w:p w14:paraId="684F1A25" w14:textId="77777777" w:rsidR="00150111" w:rsidRPr="009111A8" w:rsidRDefault="00150111" w:rsidP="00150111">
      <w:pPr>
        <w:pStyle w:val="USTustnpkodeksu"/>
      </w:pPr>
      <w:r w:rsidRPr="009111A8">
        <w:t xml:space="preserve">4. Zakres danych oraz oświadczenia wymagane we wniosku o przedłużenie ważności profilu zaufanego określa załącznik nr </w:t>
      </w:r>
      <w:r w:rsidR="0013240A" w:rsidRPr="009111A8">
        <w:t>3</w:t>
      </w:r>
      <w:r w:rsidRPr="009111A8">
        <w:t xml:space="preserve"> do rozporządzenia.</w:t>
      </w:r>
    </w:p>
    <w:p w14:paraId="3DAAEB10" w14:textId="77777777" w:rsidR="00150111" w:rsidRPr="009111A8" w:rsidRDefault="00150111" w:rsidP="00150111">
      <w:pPr>
        <w:pStyle w:val="USTustnpkodeksu"/>
      </w:pPr>
      <w:r w:rsidRPr="009111A8">
        <w:t>5. Przepisów ust. 1, 2 i 4 nie stosuje się dla tymczasowego profilu zaufanego.</w:t>
      </w:r>
    </w:p>
    <w:p w14:paraId="610894AF" w14:textId="04F75D2F" w:rsidR="00B93067" w:rsidRPr="009111A8" w:rsidRDefault="00621E3E" w:rsidP="005D303F">
      <w:pPr>
        <w:pStyle w:val="ARTartustawynprozporzdzenia"/>
      </w:pPr>
      <w:r w:rsidRPr="009111A8">
        <w:rPr>
          <w:b/>
        </w:rPr>
        <w:t>§ 1</w:t>
      </w:r>
      <w:r w:rsidR="00B70973">
        <w:rPr>
          <w:b/>
        </w:rPr>
        <w:t>2</w:t>
      </w:r>
      <w:r w:rsidR="001F48E5" w:rsidRPr="009111A8">
        <w:rPr>
          <w:b/>
        </w:rPr>
        <w:t>.</w:t>
      </w:r>
      <w:r w:rsidR="00B93067" w:rsidRPr="009111A8">
        <w:t xml:space="preserve"> 1. Nie dokonuje się potwierdzenia profilu zaufanego w przypadku:</w:t>
      </w:r>
    </w:p>
    <w:p w14:paraId="213CEF8B" w14:textId="46B3D14B" w:rsidR="00B93067" w:rsidRPr="009111A8" w:rsidRDefault="005D303F" w:rsidP="005D303F">
      <w:pPr>
        <w:pStyle w:val="PKTpunkt"/>
      </w:pPr>
      <w:r w:rsidRPr="009111A8">
        <w:t>1)</w:t>
      </w:r>
      <w:r w:rsidRPr="009111A8">
        <w:tab/>
      </w:r>
      <w:r w:rsidR="003D5EC6" w:rsidRPr="009111A8">
        <w:t xml:space="preserve">okazania </w:t>
      </w:r>
      <w:r w:rsidR="00B93067" w:rsidRPr="009111A8">
        <w:t>nieważnego dokumentu, o którym mowa w § 4 ust. 2 lub §</w:t>
      </w:r>
      <w:r w:rsidR="00907F54" w:rsidRPr="009111A8">
        <w:t xml:space="preserve"> </w:t>
      </w:r>
      <w:r w:rsidR="00C272BF" w:rsidRPr="009111A8">
        <w:t>6</w:t>
      </w:r>
      <w:r w:rsidR="00B93067" w:rsidRPr="009111A8">
        <w:t xml:space="preserve"> ust. </w:t>
      </w:r>
      <w:r w:rsidR="003257B3">
        <w:t>6</w:t>
      </w:r>
      <w:r w:rsidR="003257B3" w:rsidRPr="009111A8">
        <w:t xml:space="preserve"> </w:t>
      </w:r>
      <w:r w:rsidRPr="009111A8">
        <w:t xml:space="preserve">pkt </w:t>
      </w:r>
      <w:r w:rsidR="001F5F54" w:rsidRPr="009111A8">
        <w:t>3</w:t>
      </w:r>
      <w:r w:rsidR="00B93067" w:rsidRPr="009111A8">
        <w:rPr>
          <w:rFonts w:ascii="Times New Roman" w:hAnsi="Times New Roman" w:cs="Times New Roman"/>
        </w:rPr>
        <w:t>, lub</w:t>
      </w:r>
      <w:r w:rsidR="007373CF" w:rsidRPr="009111A8">
        <w:rPr>
          <w:rFonts w:ascii="Times New Roman" w:hAnsi="Times New Roman" w:cs="Times New Roman"/>
        </w:rPr>
        <w:t> </w:t>
      </w:r>
      <w:r w:rsidR="00B93067" w:rsidRPr="009111A8">
        <w:rPr>
          <w:rFonts w:ascii="Times New Roman" w:hAnsi="Times New Roman" w:cs="Times New Roman"/>
        </w:rPr>
        <w:t>braku</w:t>
      </w:r>
      <w:r w:rsidR="00B93067" w:rsidRPr="009111A8">
        <w:t xml:space="preserve"> możliwości jednoznacznego potwierdzenia tożsamości osoby wnioskującej na</w:t>
      </w:r>
      <w:r w:rsidR="007373CF" w:rsidRPr="009111A8">
        <w:t> </w:t>
      </w:r>
      <w:r w:rsidR="00B93067" w:rsidRPr="009111A8">
        <w:t>podstawie okazanego dokumentu;</w:t>
      </w:r>
    </w:p>
    <w:p w14:paraId="39BE658A" w14:textId="77777777" w:rsidR="00B93067" w:rsidRPr="009111A8" w:rsidRDefault="005D303F" w:rsidP="005D303F">
      <w:pPr>
        <w:pStyle w:val="PKTpunkt"/>
      </w:pPr>
      <w:r w:rsidRPr="009111A8">
        <w:t>2)</w:t>
      </w:r>
      <w:r w:rsidRPr="009111A8">
        <w:tab/>
      </w:r>
      <w:r w:rsidR="00B93067" w:rsidRPr="009111A8">
        <w:t>niezgodności imienia, imion lub nazwiska podanych w złożonym wniosku o</w:t>
      </w:r>
      <w:r w:rsidR="007373CF" w:rsidRPr="009111A8">
        <w:t> </w:t>
      </w:r>
      <w:r w:rsidR="00B93067" w:rsidRPr="009111A8">
        <w:t>potwierdzenie profilu zaufanego z danymi ustalonymi na podstawie okazanego przez wnioskodawcę dokumentu tożsamości;</w:t>
      </w:r>
    </w:p>
    <w:p w14:paraId="584A21E5" w14:textId="77777777" w:rsidR="005D303F" w:rsidRPr="009111A8" w:rsidRDefault="005D303F" w:rsidP="005D303F">
      <w:pPr>
        <w:pStyle w:val="PKTpunkt"/>
      </w:pPr>
      <w:r w:rsidRPr="009111A8">
        <w:t>3)</w:t>
      </w:r>
      <w:r w:rsidRPr="009111A8">
        <w:tab/>
      </w:r>
      <w:r w:rsidR="00B93067" w:rsidRPr="009111A8">
        <w:t>niezgodności numeru PESEL podanego w złożonym wniosku o potwierdzenie profilu zaufanego z numerem PESEL ustalonym na podstawie okazanego przez wnioskodawcę dokumentu tożsamości;</w:t>
      </w:r>
    </w:p>
    <w:p w14:paraId="2F0321F6" w14:textId="77777777" w:rsidR="00B93067" w:rsidRPr="009111A8" w:rsidRDefault="005D303F" w:rsidP="005D303F">
      <w:pPr>
        <w:pStyle w:val="PKTpunkt"/>
      </w:pPr>
      <w:r w:rsidRPr="009111A8">
        <w:t>4)</w:t>
      </w:r>
      <w:r w:rsidRPr="009111A8">
        <w:tab/>
      </w:r>
      <w:r w:rsidR="00B93067" w:rsidRPr="009111A8">
        <w:t>niezgodności daty urodzenia ustalonej na podstawie pierwszych sześciu cyfr numeru PESEL podanego w złożonym wniosku o potwierdzenie profilu zaufanego z datą urodzenia ustaloną na podstawie okazanego przez wnioskodawcę dokumentu tożsamości - w przypadku gdy okazany dokument tożsamości nie zawiera numeru PESEL;</w:t>
      </w:r>
    </w:p>
    <w:p w14:paraId="263AB70E" w14:textId="73AB8A81" w:rsidR="000832C0" w:rsidRPr="009111A8" w:rsidRDefault="005D303F" w:rsidP="005F0263">
      <w:pPr>
        <w:pStyle w:val="PKTpunkt"/>
      </w:pPr>
      <w:r w:rsidRPr="009111A8">
        <w:t>5)</w:t>
      </w:r>
      <w:r w:rsidRPr="009111A8">
        <w:tab/>
      </w:r>
      <w:r w:rsidR="00C539F3" w:rsidRPr="009111A8">
        <w:t xml:space="preserve">transmisji audiowizualnej </w:t>
      </w:r>
      <w:r w:rsidR="00C0171C" w:rsidRPr="009111A8">
        <w:t>albo</w:t>
      </w:r>
      <w:r w:rsidR="00B93067" w:rsidRPr="009111A8">
        <w:t xml:space="preserve"> nagrania </w:t>
      </w:r>
      <w:r w:rsidR="00C539F3" w:rsidRPr="009111A8">
        <w:t>tej transmisji</w:t>
      </w:r>
      <w:r w:rsidR="005F0263" w:rsidRPr="009111A8">
        <w:t>,</w:t>
      </w:r>
      <w:r w:rsidR="00C539F3" w:rsidRPr="009111A8">
        <w:t xml:space="preserve"> </w:t>
      </w:r>
      <w:r w:rsidR="00B93067" w:rsidRPr="009111A8">
        <w:t>o</w:t>
      </w:r>
      <w:r w:rsidR="006A2D0A" w:rsidRPr="009111A8">
        <w:t> </w:t>
      </w:r>
      <w:r w:rsidR="00B93067" w:rsidRPr="009111A8">
        <w:t>których mowa w §</w:t>
      </w:r>
      <w:r w:rsidR="005F0263" w:rsidRPr="009111A8">
        <w:t xml:space="preserve"> </w:t>
      </w:r>
      <w:r w:rsidR="00B3011D" w:rsidRPr="009111A8">
        <w:t>6</w:t>
      </w:r>
      <w:r w:rsidR="000E72FB">
        <w:t>,</w:t>
      </w:r>
      <w:r w:rsidR="00B93067" w:rsidRPr="009111A8">
        <w:t xml:space="preserve"> niepozwalającej na odczytanie danych z warstwy graficzne</w:t>
      </w:r>
      <w:r w:rsidRPr="009111A8">
        <w:t>j</w:t>
      </w:r>
      <w:r w:rsidR="00B93067" w:rsidRPr="009111A8">
        <w:t xml:space="preserve"> okazywanego dokumentu</w:t>
      </w:r>
      <w:r w:rsidR="00BD5199" w:rsidRPr="009111A8">
        <w:t xml:space="preserve"> tożsamości</w:t>
      </w:r>
      <w:r w:rsidR="000832C0" w:rsidRPr="009111A8">
        <w:t>;</w:t>
      </w:r>
    </w:p>
    <w:p w14:paraId="358D6203" w14:textId="7B7107FA" w:rsidR="002341FC" w:rsidRPr="009111A8" w:rsidRDefault="000832C0" w:rsidP="005F0263">
      <w:pPr>
        <w:pStyle w:val="PKTpunkt"/>
      </w:pPr>
      <w:r w:rsidRPr="009111A8">
        <w:t>6</w:t>
      </w:r>
      <w:r w:rsidR="005D303F" w:rsidRPr="009111A8">
        <w:t>)</w:t>
      </w:r>
      <w:r w:rsidR="005D303F" w:rsidRPr="009111A8">
        <w:tab/>
      </w:r>
      <w:r w:rsidR="002341FC" w:rsidRPr="009111A8">
        <w:t xml:space="preserve">wątpliwości </w:t>
      </w:r>
      <w:r w:rsidR="009E1FD3">
        <w:t>dotyczących</w:t>
      </w:r>
      <w:r w:rsidR="009E1FD3" w:rsidRPr="009111A8">
        <w:t xml:space="preserve"> </w:t>
      </w:r>
      <w:r w:rsidR="002341FC" w:rsidRPr="009111A8">
        <w:t xml:space="preserve">porównania wizerunku wnioskodawcy z wizerunkiem z Rejestru Dowodów Osobistych </w:t>
      </w:r>
      <w:r w:rsidR="009E1FD3">
        <w:t>podczas</w:t>
      </w:r>
      <w:r w:rsidR="003D5EC6" w:rsidRPr="009111A8">
        <w:t xml:space="preserve"> </w:t>
      </w:r>
      <w:r w:rsidR="00C539F3" w:rsidRPr="009111A8">
        <w:t>transmisji audiowizualnej</w:t>
      </w:r>
      <w:r w:rsidR="000E72FB">
        <w:t xml:space="preserve">, </w:t>
      </w:r>
      <w:r w:rsidR="00B3011D" w:rsidRPr="009111A8">
        <w:t>o której mowa w §</w:t>
      </w:r>
      <w:r w:rsidR="005F0263" w:rsidRPr="009111A8">
        <w:t xml:space="preserve"> </w:t>
      </w:r>
      <w:r w:rsidR="00B3011D" w:rsidRPr="009111A8">
        <w:t>6</w:t>
      </w:r>
      <w:r w:rsidR="000E72FB">
        <w:t>,</w:t>
      </w:r>
      <w:r w:rsidR="002341FC" w:rsidRPr="009111A8">
        <w:t xml:space="preserve"> </w:t>
      </w:r>
      <w:r w:rsidR="002341FC" w:rsidRPr="009111A8">
        <w:lastRenderedPageBreak/>
        <w:t>i brakiem możliwości potwierdzenia tożsamości wniosk</w:t>
      </w:r>
      <w:r w:rsidR="009E1FD3">
        <w:t>odawcy</w:t>
      </w:r>
      <w:r w:rsidR="002341FC" w:rsidRPr="009111A8">
        <w:t xml:space="preserve"> za pomocą dodatk</w:t>
      </w:r>
      <w:r w:rsidR="00B3011D" w:rsidRPr="009111A8">
        <w:t>owych danych</w:t>
      </w:r>
      <w:r w:rsidR="00103B2F" w:rsidRPr="009111A8">
        <w:t>,</w:t>
      </w:r>
      <w:r w:rsidR="00B3011D" w:rsidRPr="009111A8">
        <w:t xml:space="preserve"> o których mowa w §</w:t>
      </w:r>
      <w:r w:rsidR="005F0263" w:rsidRPr="009111A8">
        <w:t xml:space="preserve"> </w:t>
      </w:r>
      <w:r w:rsidR="00B3011D" w:rsidRPr="009111A8">
        <w:t>6</w:t>
      </w:r>
      <w:r w:rsidR="002341FC" w:rsidRPr="009111A8">
        <w:t xml:space="preserve"> ust. </w:t>
      </w:r>
      <w:r w:rsidR="003257B3">
        <w:t>11</w:t>
      </w:r>
      <w:r w:rsidR="002341FC" w:rsidRPr="009111A8">
        <w:t>;</w:t>
      </w:r>
    </w:p>
    <w:p w14:paraId="0BF5E356" w14:textId="77777777" w:rsidR="00B93067" w:rsidRPr="009111A8" w:rsidRDefault="002341FC" w:rsidP="005F0263">
      <w:pPr>
        <w:pStyle w:val="PKTpunkt"/>
      </w:pPr>
      <w:r w:rsidRPr="009111A8">
        <w:t>7)</w:t>
      </w:r>
      <w:r w:rsidRPr="009111A8">
        <w:tab/>
        <w:t>b</w:t>
      </w:r>
      <w:r w:rsidR="005D303F" w:rsidRPr="009111A8">
        <w:t xml:space="preserve">raku możliwości pobrania wizerunku </w:t>
      </w:r>
      <w:r w:rsidR="009E1FD3">
        <w:t xml:space="preserve">wnioskodawcy z </w:t>
      </w:r>
      <w:r w:rsidRPr="009111A8">
        <w:t xml:space="preserve">Rejestru Dowodów Osobistych </w:t>
      </w:r>
      <w:r w:rsidR="005D303F" w:rsidRPr="009111A8">
        <w:t xml:space="preserve">- </w:t>
      </w:r>
      <w:r w:rsidR="00B93067" w:rsidRPr="009111A8">
        <w:t>w przypadku potwierdzenia profilu zaufanego w ramach usługi, o której mowa w art. 20ca ustawy;</w:t>
      </w:r>
    </w:p>
    <w:p w14:paraId="731F1056" w14:textId="124C829D" w:rsidR="003D5EC6" w:rsidRPr="009111A8" w:rsidRDefault="00215334" w:rsidP="005F0263">
      <w:pPr>
        <w:pStyle w:val="PKTpunkt"/>
      </w:pPr>
      <w:r w:rsidRPr="009111A8">
        <w:t>8</w:t>
      </w:r>
      <w:r w:rsidR="005D303F" w:rsidRPr="009111A8">
        <w:t>)</w:t>
      </w:r>
      <w:r w:rsidR="005D303F" w:rsidRPr="009111A8">
        <w:tab/>
      </w:r>
      <w:r w:rsidR="00B93067" w:rsidRPr="009111A8">
        <w:t>braku oświadczenia wnioskodawcy</w:t>
      </w:r>
      <w:r w:rsidR="00B3011D" w:rsidRPr="009111A8">
        <w:t>, o którym mowa w §</w:t>
      </w:r>
      <w:r w:rsidR="005F0263" w:rsidRPr="009111A8">
        <w:t xml:space="preserve"> </w:t>
      </w:r>
      <w:r w:rsidR="00B3011D" w:rsidRPr="009111A8">
        <w:t>6</w:t>
      </w:r>
      <w:r w:rsidR="005D303F" w:rsidRPr="009111A8">
        <w:t xml:space="preserve"> </w:t>
      </w:r>
      <w:r w:rsidR="00B93067" w:rsidRPr="009111A8">
        <w:t xml:space="preserve">ust. </w:t>
      </w:r>
      <w:r w:rsidR="003257B3">
        <w:t>7</w:t>
      </w:r>
      <w:r w:rsidR="003257B3" w:rsidRPr="009111A8">
        <w:t xml:space="preserve"> </w:t>
      </w:r>
      <w:r w:rsidR="00B93067" w:rsidRPr="009111A8">
        <w:t xml:space="preserve">pkt </w:t>
      </w:r>
      <w:r w:rsidR="002A5C52" w:rsidRPr="009111A8">
        <w:t>4</w:t>
      </w:r>
      <w:r w:rsidR="003D5EC6" w:rsidRPr="009111A8">
        <w:t>;</w:t>
      </w:r>
    </w:p>
    <w:p w14:paraId="09C2B8FE" w14:textId="77777777" w:rsidR="006E5FCA" w:rsidRPr="009111A8" w:rsidRDefault="00215334" w:rsidP="005F0263">
      <w:pPr>
        <w:pStyle w:val="PKTpunkt"/>
      </w:pPr>
      <w:r w:rsidRPr="009111A8">
        <w:t>9</w:t>
      </w:r>
      <w:r w:rsidR="003D5EC6" w:rsidRPr="009111A8">
        <w:t>)</w:t>
      </w:r>
      <w:r w:rsidR="003D5EC6" w:rsidRPr="009111A8">
        <w:tab/>
      </w:r>
      <w:r w:rsidR="006E5FCA" w:rsidRPr="009111A8">
        <w:t>nie</w:t>
      </w:r>
      <w:r w:rsidR="009E1FD3">
        <w:t>za</w:t>
      </w:r>
      <w:r w:rsidR="006E5FCA" w:rsidRPr="009111A8">
        <w:t>stosowania się</w:t>
      </w:r>
      <w:r w:rsidR="00620B83" w:rsidRPr="009111A8">
        <w:t xml:space="preserve"> wnioskodawcy do poleceń</w:t>
      </w:r>
      <w:r w:rsidR="006E5FCA" w:rsidRPr="009111A8">
        <w:t xml:space="preserve"> osoby</w:t>
      </w:r>
      <w:r w:rsidR="003D5EC6" w:rsidRPr="009111A8">
        <w:t xml:space="preserve"> </w:t>
      </w:r>
      <w:r w:rsidR="006E5FCA" w:rsidRPr="009111A8">
        <w:t>upoważnionej do potwierdzenia tymczasowego profilu zaufanego</w:t>
      </w:r>
      <w:r w:rsidR="00A86079" w:rsidRPr="009111A8">
        <w:t>, skutkującego</w:t>
      </w:r>
      <w:r w:rsidR="006E5FCA" w:rsidRPr="009111A8">
        <w:t xml:space="preserve"> brakiem możliwości zarejestrowania w trakcie </w:t>
      </w:r>
      <w:r w:rsidR="00C539F3" w:rsidRPr="009111A8">
        <w:t>transmisji audiowizualnej</w:t>
      </w:r>
      <w:r w:rsidR="00044136" w:rsidRPr="009111A8">
        <w:t>:</w:t>
      </w:r>
    </w:p>
    <w:p w14:paraId="0E3FA498" w14:textId="1C3B8A51" w:rsidR="006E5FCA" w:rsidRPr="009111A8" w:rsidRDefault="006E5FCA" w:rsidP="002A5C52">
      <w:pPr>
        <w:pStyle w:val="LITlitera"/>
      </w:pPr>
      <w:r w:rsidRPr="009111A8">
        <w:t>a)</w:t>
      </w:r>
      <w:r w:rsidRPr="009111A8">
        <w:tab/>
        <w:t>wizerunku wnioskodawcy</w:t>
      </w:r>
      <w:r w:rsidR="00A86079" w:rsidRPr="009111A8">
        <w:t>, oraz dokonania porównania tego wizerunku w sposób</w:t>
      </w:r>
      <w:r w:rsidR="000E72FB">
        <w:t>,</w:t>
      </w:r>
      <w:r w:rsidR="00A86079" w:rsidRPr="009111A8">
        <w:t xml:space="preserve"> o którym mowa w §</w:t>
      </w:r>
      <w:r w:rsidR="00B3011D" w:rsidRPr="009111A8">
        <w:t xml:space="preserve"> 6</w:t>
      </w:r>
      <w:r w:rsidR="00A86079" w:rsidRPr="009111A8">
        <w:t xml:space="preserve"> ust.</w:t>
      </w:r>
      <w:r w:rsidR="002A5C52" w:rsidRPr="009111A8">
        <w:t xml:space="preserve"> </w:t>
      </w:r>
      <w:r w:rsidR="003257B3">
        <w:t>6</w:t>
      </w:r>
      <w:r w:rsidR="003257B3" w:rsidRPr="009111A8">
        <w:t xml:space="preserve"> </w:t>
      </w:r>
      <w:r w:rsidR="002341FC" w:rsidRPr="009111A8">
        <w:t>pkt</w:t>
      </w:r>
      <w:r w:rsidR="00A86079" w:rsidRPr="009111A8">
        <w:t xml:space="preserve"> </w:t>
      </w:r>
      <w:r w:rsidR="002A5C52" w:rsidRPr="009111A8">
        <w:t>3</w:t>
      </w:r>
      <w:r w:rsidRPr="009111A8">
        <w:t xml:space="preserve">, lub </w:t>
      </w:r>
    </w:p>
    <w:p w14:paraId="3A9A1729" w14:textId="77777777" w:rsidR="007408C6" w:rsidRDefault="006E5FCA" w:rsidP="002A5C52">
      <w:pPr>
        <w:pStyle w:val="LITlitera"/>
      </w:pPr>
      <w:r w:rsidRPr="009111A8">
        <w:t>b)</w:t>
      </w:r>
      <w:r w:rsidRPr="009111A8">
        <w:tab/>
        <w:t>danych zawartych w warstwie graficznej okazywanego dokumentu tożsamości</w:t>
      </w:r>
      <w:r w:rsidR="00B93067" w:rsidRPr="009111A8">
        <w:t>.</w:t>
      </w:r>
    </w:p>
    <w:p w14:paraId="447765B9" w14:textId="3C4F1CEA" w:rsidR="00B93067" w:rsidRPr="009111A8" w:rsidRDefault="000E72FB" w:rsidP="000E72FB">
      <w:pPr>
        <w:pStyle w:val="LITlitera"/>
        <w:ind w:left="426"/>
      </w:pPr>
      <w:r>
        <w:t>10)</w:t>
      </w:r>
      <w:r>
        <w:tab/>
      </w:r>
      <w:r w:rsidR="007408C6">
        <w:t>w przypadkach określon</w:t>
      </w:r>
      <w:r w:rsidR="00925789">
        <w:t>ych w § 6 ust. 1</w:t>
      </w:r>
      <w:r w:rsidR="003257B3">
        <w:t>4</w:t>
      </w:r>
      <w:r w:rsidR="00925789">
        <w:t xml:space="preserve"> i 1</w:t>
      </w:r>
      <w:r w:rsidR="003257B3">
        <w:t>5</w:t>
      </w:r>
      <w:r w:rsidR="00925789">
        <w:t>.</w:t>
      </w:r>
    </w:p>
    <w:p w14:paraId="33863E47" w14:textId="77777777" w:rsidR="00B93067" w:rsidRPr="009111A8" w:rsidRDefault="00B93067" w:rsidP="00BD5199">
      <w:pPr>
        <w:pStyle w:val="USTustnpkodeksu"/>
      </w:pPr>
      <w:r w:rsidRPr="009111A8">
        <w:t>2. Niedokonanie potwierdzenia profilu zaufanego w punkcie potwierdzającym osoba upoważniona do potwierdzenia profilu zaufanego odnotowuje na wydruku wniosku o</w:t>
      </w:r>
      <w:r w:rsidR="006A2D0A" w:rsidRPr="009111A8">
        <w:t> </w:t>
      </w:r>
      <w:r w:rsidRPr="009111A8">
        <w:t>potwierdzenie profilu zaufanego wraz z podaniem czasu i przyczyny niedokonania potwierdzenia.</w:t>
      </w:r>
    </w:p>
    <w:p w14:paraId="400FFBFD" w14:textId="77777777" w:rsidR="00B93067" w:rsidRPr="009111A8" w:rsidRDefault="00BD5199" w:rsidP="002A5C52">
      <w:pPr>
        <w:pStyle w:val="USTustnpkodeksu"/>
      </w:pPr>
      <w:r w:rsidRPr="009111A8">
        <w:t>3.</w:t>
      </w:r>
      <w:r w:rsidR="00B93067" w:rsidRPr="009111A8">
        <w:t xml:space="preserve"> Niedokonanie potwierdzenia </w:t>
      </w:r>
      <w:r w:rsidR="003F0B0C" w:rsidRPr="009111A8">
        <w:t xml:space="preserve">tymczasowego </w:t>
      </w:r>
      <w:r w:rsidR="00B93067" w:rsidRPr="009111A8">
        <w:t>profilu zaufanego osoba upoważniona do potwierdzenia profilu zaufanego odnotowuje w</w:t>
      </w:r>
      <w:r w:rsidR="006A2D0A" w:rsidRPr="009111A8">
        <w:t> </w:t>
      </w:r>
      <w:r w:rsidR="00B93067" w:rsidRPr="009111A8">
        <w:t>systemie</w:t>
      </w:r>
      <w:r w:rsidR="006A2D0A" w:rsidRPr="009111A8">
        <w:t>,</w:t>
      </w:r>
      <w:r w:rsidR="00B93067" w:rsidRPr="009111A8">
        <w:t xml:space="preserve"> </w:t>
      </w:r>
      <w:r w:rsidR="006A2D0A" w:rsidRPr="009111A8">
        <w:t xml:space="preserve">w </w:t>
      </w:r>
      <w:r w:rsidR="00B93067" w:rsidRPr="009111A8">
        <w:t>którym wydawany jest profil zaufany</w:t>
      </w:r>
      <w:r w:rsidR="006A2D0A" w:rsidRPr="009111A8">
        <w:t>,</w:t>
      </w:r>
      <w:r w:rsidR="00B93067" w:rsidRPr="009111A8">
        <w:t xml:space="preserve"> określając przyc</w:t>
      </w:r>
      <w:r w:rsidRPr="009111A8">
        <w:t>zynę niedokonania potwierdzenia</w:t>
      </w:r>
      <w:r w:rsidR="00B93067" w:rsidRPr="009111A8">
        <w:t>.</w:t>
      </w:r>
    </w:p>
    <w:p w14:paraId="4042FCB7" w14:textId="7857A5C3" w:rsidR="00B93067" w:rsidRPr="009111A8" w:rsidRDefault="00BD5199" w:rsidP="002A5C52">
      <w:pPr>
        <w:pStyle w:val="USTustnpkodeksu"/>
      </w:pPr>
      <w:r w:rsidRPr="009111A8">
        <w:t>4</w:t>
      </w:r>
      <w:r w:rsidR="00B93067" w:rsidRPr="009111A8">
        <w:t xml:space="preserve">. Informacja o niedokonaniu potwierdzenia </w:t>
      </w:r>
      <w:r w:rsidR="003F0B0C" w:rsidRPr="009111A8">
        <w:t xml:space="preserve">tymczasowego </w:t>
      </w:r>
      <w:r w:rsidR="008867C4" w:rsidRPr="009111A8">
        <w:t xml:space="preserve">profilu zaufanego oraz o </w:t>
      </w:r>
      <w:r w:rsidR="00B93067" w:rsidRPr="009111A8">
        <w:t>przyczynie nie</w:t>
      </w:r>
      <w:r w:rsidR="008867C4" w:rsidRPr="009111A8">
        <w:t xml:space="preserve">dokonania </w:t>
      </w:r>
      <w:r w:rsidR="00B93067" w:rsidRPr="009111A8">
        <w:t>potwi</w:t>
      </w:r>
      <w:r w:rsidRPr="009111A8">
        <w:t>erdzenia</w:t>
      </w:r>
      <w:r w:rsidR="008867C4" w:rsidRPr="009111A8">
        <w:t>,</w:t>
      </w:r>
      <w:r w:rsidRPr="009111A8">
        <w:t xml:space="preserve"> o której mowa w</w:t>
      </w:r>
      <w:r w:rsidR="00DD5C84" w:rsidRPr="009111A8">
        <w:t> </w:t>
      </w:r>
      <w:r w:rsidRPr="009111A8">
        <w:t>ust.</w:t>
      </w:r>
      <w:r w:rsidR="003F0B0C" w:rsidRPr="009111A8">
        <w:t> </w:t>
      </w:r>
      <w:r w:rsidRPr="009111A8">
        <w:t>3</w:t>
      </w:r>
      <w:r w:rsidR="008867C4" w:rsidRPr="009111A8">
        <w:t>,</w:t>
      </w:r>
      <w:r w:rsidR="00B93067" w:rsidRPr="009111A8">
        <w:t xml:space="preserve"> jest automatycznie wysyłana na</w:t>
      </w:r>
      <w:r w:rsidR="008867C4" w:rsidRPr="009111A8">
        <w:t> </w:t>
      </w:r>
      <w:r w:rsidR="00B93067" w:rsidRPr="009111A8">
        <w:t>adres poc</w:t>
      </w:r>
      <w:r w:rsidRPr="009111A8">
        <w:t>zty elektronicznej wnioskodawcy</w:t>
      </w:r>
      <w:r w:rsidR="00DD5C84" w:rsidRPr="009111A8">
        <w:t xml:space="preserve"> podany w </w:t>
      </w:r>
      <w:r w:rsidR="008867C4" w:rsidRPr="009111A8">
        <w:t>treści wniosku o potwierdzenie tymczasowego profilu zaufanego</w:t>
      </w:r>
      <w:r w:rsidR="00B93067" w:rsidRPr="009111A8">
        <w:t>.</w:t>
      </w:r>
    </w:p>
    <w:p w14:paraId="64E5D038" w14:textId="4215052A" w:rsidR="00BD5199" w:rsidRPr="009111A8" w:rsidRDefault="00BD5199" w:rsidP="00BD5199">
      <w:pPr>
        <w:pStyle w:val="ARTartustawynprozporzdzenia"/>
      </w:pPr>
      <w:r w:rsidRPr="009111A8">
        <w:rPr>
          <w:b/>
        </w:rPr>
        <w:t>§ 1</w:t>
      </w:r>
      <w:r w:rsidR="00B70973">
        <w:rPr>
          <w:b/>
        </w:rPr>
        <w:t>3</w:t>
      </w:r>
      <w:r w:rsidRPr="009111A8">
        <w:rPr>
          <w:b/>
        </w:rPr>
        <w:t>.</w:t>
      </w:r>
      <w:r w:rsidRPr="009111A8">
        <w:t xml:space="preserve"> 1. Profil zaufany traci ważność w przypadku:</w:t>
      </w:r>
    </w:p>
    <w:p w14:paraId="5F71E915" w14:textId="77777777" w:rsidR="00BD5199" w:rsidRPr="009111A8" w:rsidRDefault="00BD5199" w:rsidP="00BD5199">
      <w:pPr>
        <w:pStyle w:val="PKTpunkt"/>
      </w:pPr>
      <w:r w:rsidRPr="009111A8">
        <w:t>1)</w:t>
      </w:r>
      <w:r w:rsidRPr="009111A8">
        <w:tab/>
        <w:t>usunięcia konta profilu zaufanego;</w:t>
      </w:r>
    </w:p>
    <w:p w14:paraId="3007A452" w14:textId="77777777" w:rsidR="00BD5199" w:rsidRPr="009111A8" w:rsidRDefault="00BD5199" w:rsidP="00BD5199">
      <w:pPr>
        <w:pStyle w:val="PKTpunkt"/>
      </w:pPr>
      <w:r w:rsidRPr="009111A8">
        <w:t>2)</w:t>
      </w:r>
      <w:r w:rsidRPr="009111A8">
        <w:tab/>
        <w:t>upływu okresu, na jaki został potwierdzony albo przedłużony.</w:t>
      </w:r>
    </w:p>
    <w:p w14:paraId="3037A187" w14:textId="77777777" w:rsidR="00BD5199" w:rsidRPr="009111A8" w:rsidRDefault="00BD5199" w:rsidP="00BD5199">
      <w:pPr>
        <w:pStyle w:val="USTustnpkodeksu"/>
      </w:pPr>
      <w:r w:rsidRPr="009111A8">
        <w:t xml:space="preserve">2. W przypadku zmiany adresu poczty elektronicznej, numeru telefonu komórkowego albo środka identyfikacji elektronicznej stosowanego do uwierzytelniania w systemie teleinformatycznym podmiotu niepublicznego </w:t>
      </w:r>
      <w:r w:rsidRPr="00616E3D">
        <w:t xml:space="preserve">profil zaufany jest unieważniany, a w jego miejsce automatycznie tworzony jest nowy profil </w:t>
      </w:r>
      <w:r w:rsidRPr="009111A8">
        <w:t>zaufany powiązany z dotychczasowym kontem profilu zaufanego.</w:t>
      </w:r>
    </w:p>
    <w:p w14:paraId="613C734F" w14:textId="77777777" w:rsidR="00BD5199" w:rsidRPr="009111A8" w:rsidRDefault="00BD5199" w:rsidP="00BD5199">
      <w:pPr>
        <w:pStyle w:val="USTustnpkodeksu"/>
      </w:pPr>
      <w:r w:rsidRPr="009111A8">
        <w:lastRenderedPageBreak/>
        <w:t>3. Osoba posiadająca profil zaufany może samodzielnie dokonać unieważnienia swojego profilu zaufanego w systemie, w którym wydawany jest profil zaufany, albo wystąpić z wnioskiem o unieważnienie profilu zaufanego.</w:t>
      </w:r>
    </w:p>
    <w:p w14:paraId="67209189" w14:textId="77777777" w:rsidR="00BD5199" w:rsidRPr="009111A8" w:rsidRDefault="00BD5199" w:rsidP="00BD5199">
      <w:pPr>
        <w:pStyle w:val="USTustnpkodeksu"/>
      </w:pPr>
      <w:r w:rsidRPr="009111A8">
        <w:t>4. W celu unieważnienia profilu zaufanego na wniosek osoba posiadająca profil zaufany składa wniosek w wybranym przez siebie punkcie potwierdzającym, w którym osoba upoważniona do potwierdzenia profilu zaufanego unieważnia profil zaufany, stwierdzając uprzednio tożsamość osoby wnioskującej na podstawie okazanego dokumentu tożsamości.</w:t>
      </w:r>
    </w:p>
    <w:p w14:paraId="677C2DED" w14:textId="77777777" w:rsidR="00BD5199" w:rsidRPr="009111A8" w:rsidRDefault="00BD5199" w:rsidP="00BD5199">
      <w:pPr>
        <w:pStyle w:val="USTustnpkodeksu"/>
      </w:pPr>
      <w:r w:rsidRPr="009111A8">
        <w:t xml:space="preserve">5. Zakres danych oraz oświadczenia wymagane we wniosku o unieważnienie profilu </w:t>
      </w:r>
      <w:r w:rsidR="0013240A" w:rsidRPr="009111A8">
        <w:t>zaufanego określa załącznik nr 4</w:t>
      </w:r>
      <w:r w:rsidRPr="009111A8">
        <w:t xml:space="preserve"> do rozporządzenia.</w:t>
      </w:r>
    </w:p>
    <w:p w14:paraId="21FAD24A" w14:textId="3B73F306" w:rsidR="00BD5199" w:rsidRPr="009111A8" w:rsidRDefault="00BD5199" w:rsidP="00BD5199">
      <w:pPr>
        <w:pStyle w:val="ARTartustawynprozporzdzenia"/>
      </w:pPr>
      <w:r w:rsidRPr="009111A8">
        <w:rPr>
          <w:b/>
        </w:rPr>
        <w:t>§ 1</w:t>
      </w:r>
      <w:r w:rsidR="00B70973">
        <w:rPr>
          <w:b/>
        </w:rPr>
        <w:t>4</w:t>
      </w:r>
      <w:r w:rsidRPr="009111A8">
        <w:rPr>
          <w:b/>
        </w:rPr>
        <w:t>.</w:t>
      </w:r>
      <w:r w:rsidRPr="009111A8">
        <w:t xml:space="preserve"> 1. Profil zaufany może być unieważniony</w:t>
      </w:r>
      <w:r w:rsidR="00C26DD9">
        <w:t xml:space="preserve"> przez ministra</w:t>
      </w:r>
      <w:r w:rsidRPr="009111A8">
        <w:t xml:space="preserve"> bez udziału jego posiadacza, w przypadku:</w:t>
      </w:r>
    </w:p>
    <w:p w14:paraId="2E6217A8" w14:textId="77777777" w:rsidR="00BD5199" w:rsidRPr="009111A8" w:rsidRDefault="00BD5199" w:rsidP="00BD5199">
      <w:pPr>
        <w:pStyle w:val="PKTpunkt"/>
      </w:pPr>
      <w:r w:rsidRPr="009111A8">
        <w:t>1)</w:t>
      </w:r>
      <w:r w:rsidRPr="009111A8">
        <w:tab/>
        <w:t>wykrycia nieprawidłowości w procedurze jego potwierdzenia lub przedłużenia jego ważności;</w:t>
      </w:r>
    </w:p>
    <w:p w14:paraId="04325968" w14:textId="77777777" w:rsidR="00BD5199" w:rsidRPr="009111A8" w:rsidRDefault="00BD5199" w:rsidP="00BD5199">
      <w:pPr>
        <w:pStyle w:val="PKTpunkt"/>
      </w:pPr>
      <w:r w:rsidRPr="009111A8">
        <w:t>2)</w:t>
      </w:r>
      <w:r w:rsidRPr="009111A8">
        <w:tab/>
        <w:t xml:space="preserve">wykrycia nieprawidłowości mogących mieć wpływ na rozliczalność i niezaprzeczalność działań dokonywanych z wykorzystaniem profilu zaufanego: </w:t>
      </w:r>
    </w:p>
    <w:p w14:paraId="1A9CA84D" w14:textId="77777777" w:rsidR="00BD5199" w:rsidRPr="009111A8" w:rsidRDefault="00BD5199" w:rsidP="00BD5199">
      <w:pPr>
        <w:pStyle w:val="LITlitera"/>
      </w:pPr>
      <w:r w:rsidRPr="009111A8">
        <w:t>a)</w:t>
      </w:r>
      <w:r w:rsidRPr="009111A8">
        <w:tab/>
        <w:t xml:space="preserve">stwierdzenia lub uzasadnionych przesłanek wskazujących na wysokie prawdopodobieństwo, że dane, które mogą pozwolić na użycie profilu zaufanego, przestały być pod wyłączną kontrolą jego posiadacza, </w:t>
      </w:r>
    </w:p>
    <w:p w14:paraId="06F14A53" w14:textId="77777777" w:rsidR="00BD5199" w:rsidRPr="009111A8" w:rsidRDefault="00BD5199" w:rsidP="00BD5199">
      <w:pPr>
        <w:pStyle w:val="LITlitera"/>
      </w:pPr>
      <w:r w:rsidRPr="009111A8">
        <w:t>b)</w:t>
      </w:r>
      <w:r w:rsidRPr="009111A8">
        <w:tab/>
        <w:t xml:space="preserve">wykrycia nieuprawnionego użycia profilu zaufanego; </w:t>
      </w:r>
    </w:p>
    <w:p w14:paraId="71BCF60A" w14:textId="77777777" w:rsidR="00BD5199" w:rsidRPr="009111A8" w:rsidRDefault="00BD5199" w:rsidP="00BD5199">
      <w:pPr>
        <w:pStyle w:val="PKTpunkt"/>
      </w:pPr>
      <w:r w:rsidRPr="009111A8">
        <w:t>3)</w:t>
      </w:r>
      <w:r w:rsidRPr="009111A8">
        <w:tab/>
        <w:t xml:space="preserve">wykrycia w profilu zaufanym nieprawidłowości: </w:t>
      </w:r>
    </w:p>
    <w:p w14:paraId="7937DE0F" w14:textId="77777777" w:rsidR="00BD5199" w:rsidRPr="009111A8" w:rsidRDefault="00BD5199" w:rsidP="00BD5199">
      <w:pPr>
        <w:pStyle w:val="LITlitera"/>
      </w:pPr>
      <w:r w:rsidRPr="009111A8">
        <w:t>a)</w:t>
      </w:r>
      <w:r w:rsidRPr="009111A8">
        <w:tab/>
        <w:t xml:space="preserve">zagrażających bezpieczeństwu lub prawidłowemu działaniu systemu, w którym wydawany jest profil zaufany, </w:t>
      </w:r>
    </w:p>
    <w:p w14:paraId="6F4ECC2C" w14:textId="1316B9C7" w:rsidR="001E6465" w:rsidRPr="009111A8" w:rsidRDefault="00BD5199" w:rsidP="001E6465">
      <w:pPr>
        <w:pStyle w:val="LITlitera"/>
      </w:pPr>
      <w:r w:rsidRPr="009111A8">
        <w:t>b)</w:t>
      </w:r>
      <w:r w:rsidRPr="009111A8">
        <w:tab/>
        <w:t xml:space="preserve">wykluczających użytkowanie profilu zaufanego w sposób zapewniający poziom bezpieczeństwa, o którym mowa </w:t>
      </w:r>
      <w:r w:rsidRPr="009111A8">
        <w:rPr>
          <w:rFonts w:ascii="Times New Roman" w:hAnsi="Times New Roman" w:cs="Times New Roman"/>
        </w:rPr>
        <w:t xml:space="preserve">w </w:t>
      </w:r>
      <w:r w:rsidRPr="009111A8">
        <w:t xml:space="preserve">§ </w:t>
      </w:r>
      <w:r w:rsidR="003257B3" w:rsidRPr="009111A8">
        <w:t>1</w:t>
      </w:r>
      <w:r w:rsidR="003257B3">
        <w:t>0</w:t>
      </w:r>
      <w:r w:rsidR="003257B3" w:rsidRPr="009111A8">
        <w:t xml:space="preserve"> </w:t>
      </w:r>
      <w:r w:rsidRPr="009111A8">
        <w:rPr>
          <w:rFonts w:ascii="Times New Roman" w:hAnsi="Times New Roman" w:cs="Times New Roman"/>
        </w:rPr>
        <w:t>ust</w:t>
      </w:r>
      <w:r w:rsidRPr="009111A8">
        <w:t>. 4</w:t>
      </w:r>
      <w:r w:rsidR="003E5632">
        <w:t>.</w:t>
      </w:r>
    </w:p>
    <w:p w14:paraId="3CFBB563" w14:textId="77777777" w:rsidR="00BD5199" w:rsidRPr="009111A8" w:rsidRDefault="00BD5199" w:rsidP="00BD5199">
      <w:pPr>
        <w:pStyle w:val="USTustnpkodeksu"/>
      </w:pPr>
      <w:r w:rsidRPr="009111A8">
        <w:t>2. W przypadku uzasadnionego podejrzenia nieprawidłowości, o których mowa w ust. 1, dopuszcza się dokonywanie przez ministra czynności sprawdzających mających na celu potwierdzenie lub zaprzeczenie istnienia tych nieprawidłowości.</w:t>
      </w:r>
    </w:p>
    <w:p w14:paraId="1F6A651E" w14:textId="77777777" w:rsidR="00BD5199" w:rsidRPr="009111A8" w:rsidRDefault="00BD5199" w:rsidP="00BD5199">
      <w:pPr>
        <w:pStyle w:val="USTustnpkodeksu"/>
      </w:pPr>
      <w:r w:rsidRPr="009111A8">
        <w:t>3. W toku czynności, o których mowa w ust. 2, dopuszcza się możliwość żądania od posiadacza profilu zaufanego dokonania czynności lub przekazania danych, które pozwolą na zaprzeczenie istnienia nieprawidłowości.</w:t>
      </w:r>
    </w:p>
    <w:p w14:paraId="4FB5F4AF" w14:textId="69E1C9FA" w:rsidR="00BD5199" w:rsidRPr="009111A8" w:rsidRDefault="00621E3E" w:rsidP="00BD5199">
      <w:pPr>
        <w:pStyle w:val="ARTartustawynprozporzdzenia"/>
      </w:pPr>
      <w:r w:rsidRPr="009111A8">
        <w:rPr>
          <w:b/>
        </w:rPr>
        <w:t>§ 1</w:t>
      </w:r>
      <w:r w:rsidR="00B70973">
        <w:rPr>
          <w:b/>
        </w:rPr>
        <w:t>5</w:t>
      </w:r>
      <w:r w:rsidR="00BD5199" w:rsidRPr="009111A8">
        <w:rPr>
          <w:b/>
        </w:rPr>
        <w:t>.</w:t>
      </w:r>
      <w:r w:rsidR="00BD5199" w:rsidRPr="009111A8">
        <w:t xml:space="preserve"> 1. Złożenie podpisu zaufanego jest możliwe w okresie ważności użytego do złożenia podpisu środka identyfikacji elektronicznej, o którym mowa w art. 20aa pkt 1 ustawy. </w:t>
      </w:r>
    </w:p>
    <w:p w14:paraId="1278ADAD" w14:textId="77777777" w:rsidR="00BD5199" w:rsidRPr="009111A8" w:rsidRDefault="00BD5199" w:rsidP="00BD5199">
      <w:pPr>
        <w:pStyle w:val="USTustnpkodeksu"/>
      </w:pPr>
      <w:r w:rsidRPr="009111A8">
        <w:lastRenderedPageBreak/>
        <w:t>2. Czynność złożenia podpisu zaufanego wymaga autoryzacji, po której następuje opatrzenie podpisywanych danych w postaci elektronicznej pieczęcią elektroniczną ministra wykorzystywaną do zapewnienia integralności podpisanych danych oraz autentyczności złożonego podpisu.</w:t>
      </w:r>
    </w:p>
    <w:p w14:paraId="3AAB7FFE" w14:textId="77777777" w:rsidR="00BD5199" w:rsidRPr="009111A8" w:rsidRDefault="00BD5199" w:rsidP="00BD5199">
      <w:pPr>
        <w:pStyle w:val="USTustnpkodeksu"/>
      </w:pPr>
      <w:r w:rsidRPr="009111A8">
        <w:t xml:space="preserve">3. Autoryzacja, o której mowa w ust. 2, dokonywana jest, odpowiednio do użytego środka identyfikacji elektronicznej: </w:t>
      </w:r>
    </w:p>
    <w:p w14:paraId="605A0B50" w14:textId="77777777" w:rsidR="00BD5199" w:rsidRPr="009111A8" w:rsidRDefault="00BD5199" w:rsidP="00BD5199">
      <w:pPr>
        <w:pStyle w:val="PKTpunkt"/>
      </w:pPr>
      <w:r w:rsidRPr="009111A8">
        <w:t>1)</w:t>
      </w:r>
      <w:r w:rsidRPr="009111A8">
        <w:tab/>
        <w:t>w przypadku profilu osobistego - w sposób określony dla tego środka identyfikacji elektronicznej w przepisach wydanych na podstawie art. 12j ustawy z dnia 6 sierpnia 2010 r. o dowodach osobistych (Dz.</w:t>
      </w:r>
      <w:r w:rsidR="00DE5CD6">
        <w:t xml:space="preserve"> </w:t>
      </w:r>
      <w:r w:rsidRPr="009111A8">
        <w:t>U. z 2020 r. poz. 332</w:t>
      </w:r>
      <w:r w:rsidR="00DE5CD6">
        <w:t>, 695 i 875</w:t>
      </w:r>
      <w:r w:rsidRPr="009111A8">
        <w:t>);</w:t>
      </w:r>
    </w:p>
    <w:p w14:paraId="7970E64F" w14:textId="77777777" w:rsidR="00BD5199" w:rsidRPr="009111A8" w:rsidRDefault="00460E6F" w:rsidP="00BD5199">
      <w:pPr>
        <w:pStyle w:val="PKTpunkt"/>
      </w:pPr>
      <w:r w:rsidRPr="009111A8">
        <w:t>2)</w:t>
      </w:r>
      <w:r w:rsidRPr="009111A8">
        <w:tab/>
      </w:r>
      <w:r w:rsidR="00BD5199" w:rsidRPr="009111A8">
        <w:t xml:space="preserve">w przypadku profilu zaufanego - w sposób, o którym mowa w § </w:t>
      </w:r>
      <w:r w:rsidR="00DD5C84" w:rsidRPr="009111A8">
        <w:t>1</w:t>
      </w:r>
      <w:r w:rsidR="002A5C52" w:rsidRPr="009111A8">
        <w:t>1</w:t>
      </w:r>
      <w:r w:rsidR="00BD5199" w:rsidRPr="009111A8">
        <w:t xml:space="preserve"> ust. </w:t>
      </w:r>
      <w:r w:rsidR="002341FC" w:rsidRPr="009111A8">
        <w:t>7</w:t>
      </w:r>
      <w:r w:rsidR="00BD5199" w:rsidRPr="009111A8">
        <w:t xml:space="preserve">. </w:t>
      </w:r>
    </w:p>
    <w:p w14:paraId="7B405444" w14:textId="725AC7E9" w:rsidR="00BD5199" w:rsidRPr="009111A8" w:rsidRDefault="00113571" w:rsidP="00BD5199">
      <w:pPr>
        <w:pStyle w:val="USTustnpkodeksu"/>
      </w:pPr>
      <w:r>
        <w:t>4</w:t>
      </w:r>
      <w:r w:rsidR="00BD5199" w:rsidRPr="009111A8">
        <w:t>. Weryfikacja integralności danych podpisanych przy użyciu podpisu zaufanego oraz autentyczności tego podpisu dokonywana jest za pomocą certyfikatu pieczęci elektronicznej udostępnionego przez ministra pod adresem elektronicznym wskazanym w Biuletynie Informacji Publicznej na stronie podmiotowej ministra.</w:t>
      </w:r>
    </w:p>
    <w:p w14:paraId="6DEDA05F" w14:textId="1FB4364C" w:rsidR="00BD5199" w:rsidRPr="009111A8" w:rsidRDefault="00113571" w:rsidP="00BD5199">
      <w:pPr>
        <w:pStyle w:val="USTustnpkodeksu"/>
      </w:pPr>
      <w:r>
        <w:t>5</w:t>
      </w:r>
      <w:r w:rsidR="00BD5199" w:rsidRPr="009111A8">
        <w:t>. Osoba podejmująca czynności zmierzające do złożenia podpisu zaufanego, przed faktycznym złożeniem tego podpisu elektronicznego, informowana jest w drodze komunikatu udostępnianego w interfejsie użytkownika oprogramowania umożliwiającego złożenie takiego podpisu, że dokonuje czynności złożenia podpisu zaufanego.</w:t>
      </w:r>
    </w:p>
    <w:p w14:paraId="502E5D76" w14:textId="0B62629D" w:rsidR="00241B71" w:rsidRPr="009111A8" w:rsidRDefault="00621E3E" w:rsidP="00241B71">
      <w:pPr>
        <w:pStyle w:val="ARTartustawynprozporzdzenia"/>
      </w:pPr>
      <w:r w:rsidRPr="009111A8">
        <w:rPr>
          <w:b/>
        </w:rPr>
        <w:t xml:space="preserve">§ </w:t>
      </w:r>
      <w:r w:rsidR="00B70973" w:rsidRPr="009111A8">
        <w:rPr>
          <w:b/>
        </w:rPr>
        <w:t>1</w:t>
      </w:r>
      <w:r w:rsidR="00B70973">
        <w:rPr>
          <w:b/>
        </w:rPr>
        <w:t>6</w:t>
      </w:r>
      <w:r w:rsidR="00165806" w:rsidRPr="009111A8">
        <w:rPr>
          <w:b/>
        </w:rPr>
        <w:t>.</w:t>
      </w:r>
      <w:r w:rsidR="00165806" w:rsidRPr="009111A8">
        <w:t xml:space="preserve"> 1. Podmioty, o których mowa w art. 20c ust. 3 ustawy, mogą pełnić funkcję punktu potwierdzającego profil zaufany po spełnieniu wymagań w zakresie opracowywania i ustanawiania, wdrażania i eksploatowania monitorowania i przeglądania oraz utrzymywania i doskonalenia systemu zarządzania bezpieczeństwem informacji spełniającego wymagania</w:t>
      </w:r>
      <w:r w:rsidR="000E72FB">
        <w:t>,</w:t>
      </w:r>
      <w:r w:rsidR="00165806" w:rsidRPr="009111A8">
        <w:t xml:space="preserve"> o których mowa w przepisach wydanych na podstawie art. 18 ustawy</w:t>
      </w:r>
      <w:r w:rsidR="000E72FB">
        <w:t>,</w:t>
      </w:r>
      <w:r w:rsidR="00165806" w:rsidRPr="009111A8">
        <w:t xml:space="preserve"> w zakresie, w jakim dotyczyć to będzie uprawnień i czynności osób upoważnionych do potwierdzania profil</w:t>
      </w:r>
      <w:r w:rsidR="00AD2867" w:rsidRPr="009111A8">
        <w:t>u</w:t>
      </w:r>
      <w:r w:rsidR="00165806" w:rsidRPr="009111A8">
        <w:t xml:space="preserve"> zaufan</w:t>
      </w:r>
      <w:r w:rsidR="00AD2867" w:rsidRPr="009111A8">
        <w:t>ego</w:t>
      </w:r>
      <w:r w:rsidR="00165806" w:rsidRPr="009111A8">
        <w:t>.</w:t>
      </w:r>
    </w:p>
    <w:p w14:paraId="1DC468F0" w14:textId="77777777" w:rsidR="00165806" w:rsidRPr="009111A8" w:rsidRDefault="00165806" w:rsidP="00241B71">
      <w:pPr>
        <w:pStyle w:val="USTustnpkodeksu"/>
      </w:pPr>
      <w:r w:rsidRPr="009111A8">
        <w:t>2. Punkt potwierdzający stale zapewnia spełnienie wymagań, o których mowa w ust. 1.</w:t>
      </w:r>
    </w:p>
    <w:p w14:paraId="12FA7656" w14:textId="77777777" w:rsidR="00165806" w:rsidRPr="009111A8" w:rsidRDefault="00165806" w:rsidP="00165806">
      <w:pPr>
        <w:pStyle w:val="USTustnpkodeksu"/>
      </w:pPr>
      <w:r w:rsidRPr="009111A8">
        <w:t>3. Punkt potwierdzający, o którym mowa w art. 20c ust. 3 pkt 2-5 ustawy, w przypadku gdy nie posiada instrukcji określającej zasady i tryb postępowania z dokumentacją wydanej na podstawie ustawy z dnia 14 lipca 1983 r. o narodowym zasobie archiwalnym i archiwach (</w:t>
      </w:r>
      <w:r w:rsidR="00241B71" w:rsidRPr="009111A8">
        <w:t>Dz.U. z 2020 r. poz. 164</w:t>
      </w:r>
      <w:r w:rsidRPr="009111A8">
        <w:t>), zapewnia wdrożenie instrukcji określającej zasady i tryb postępowania z dokumentacją związaną z potwierdz</w:t>
      </w:r>
      <w:r w:rsidR="00241B71" w:rsidRPr="009111A8">
        <w:t>aniem, przedłużaniem ważności i </w:t>
      </w:r>
      <w:r w:rsidRPr="009111A8">
        <w:t>unieważnianiem profilu zaufanego oraz przedkłada ministrowi kopię tego dokumentu.</w:t>
      </w:r>
    </w:p>
    <w:p w14:paraId="2D9A8F18" w14:textId="77777777" w:rsidR="00165806" w:rsidRPr="009111A8" w:rsidRDefault="00165806" w:rsidP="00165806">
      <w:pPr>
        <w:pStyle w:val="USTustnpkodeksu"/>
      </w:pPr>
      <w:r w:rsidRPr="009111A8">
        <w:lastRenderedPageBreak/>
        <w:t>4. Osoby realizujące czynności związane z potwierdzaniem profilu zaufanego działają zgodnie z procedurami zarządzania profilami zaufanymi oraz nadawania uprawnień do potwierdzania, przedłużania ważności i unieważniania profilu zaufanego zamieszczonymi w Biuletynie Informacji Publicznej na stronie podmiotowej</w:t>
      </w:r>
      <w:r w:rsidR="00241B71" w:rsidRPr="009111A8">
        <w:t xml:space="preserve"> ministra.</w:t>
      </w:r>
    </w:p>
    <w:p w14:paraId="1D705AFF" w14:textId="586DD46F" w:rsidR="00241B71" w:rsidRPr="009111A8" w:rsidRDefault="00621E3E" w:rsidP="00241B71">
      <w:pPr>
        <w:pStyle w:val="ARTartustawynprozporzdzenia"/>
      </w:pPr>
      <w:r w:rsidRPr="009111A8">
        <w:rPr>
          <w:b/>
        </w:rPr>
        <w:t>§ 1</w:t>
      </w:r>
      <w:r w:rsidR="00B70973">
        <w:rPr>
          <w:b/>
        </w:rPr>
        <w:t>7</w:t>
      </w:r>
      <w:r w:rsidR="00602450">
        <w:rPr>
          <w:b/>
        </w:rPr>
        <w:t>.</w:t>
      </w:r>
      <w:r w:rsidR="00241B71" w:rsidRPr="009111A8">
        <w:t xml:space="preserve"> 1. Punkt potwierdzający przechowuje i archiwizuje dokumenty w postaci papierowej w zakresie potwierdzania, przedłużania i unieważniania profilu zaufanego w warunkach zapewniających:</w:t>
      </w:r>
    </w:p>
    <w:p w14:paraId="7A5FA2DA" w14:textId="77777777" w:rsidR="00241B71" w:rsidRPr="009111A8" w:rsidRDefault="00241B71" w:rsidP="00241B71">
      <w:pPr>
        <w:pStyle w:val="PKTpunkt"/>
      </w:pPr>
      <w:r w:rsidRPr="009111A8">
        <w:t>1)</w:t>
      </w:r>
      <w:r w:rsidRPr="009111A8">
        <w:tab/>
        <w:t>zachowanie integralności dokumentów;</w:t>
      </w:r>
    </w:p>
    <w:p w14:paraId="41F78A91" w14:textId="77777777" w:rsidR="00241B71" w:rsidRPr="009111A8" w:rsidRDefault="00241B71" w:rsidP="00241B71">
      <w:pPr>
        <w:pStyle w:val="PKTpunkt"/>
      </w:pPr>
      <w:r w:rsidRPr="009111A8">
        <w:t>2)</w:t>
      </w:r>
      <w:r w:rsidRPr="009111A8">
        <w:tab/>
        <w:t>odszukanie i udostępnienie dokumentów;</w:t>
      </w:r>
    </w:p>
    <w:p w14:paraId="508BC2CD" w14:textId="77777777" w:rsidR="00241B71" w:rsidRPr="009111A8" w:rsidRDefault="00241B71" w:rsidP="00241B71">
      <w:pPr>
        <w:pStyle w:val="PKTpunkt"/>
      </w:pPr>
      <w:r w:rsidRPr="009111A8">
        <w:t>3)</w:t>
      </w:r>
      <w:r w:rsidRPr="009111A8">
        <w:tab/>
        <w:t>ochronę danych osobowych zawartych w dokumentach;</w:t>
      </w:r>
    </w:p>
    <w:p w14:paraId="1CBD226B" w14:textId="77777777" w:rsidR="00241B71" w:rsidRPr="009111A8" w:rsidRDefault="00241B71" w:rsidP="00241B71">
      <w:pPr>
        <w:pStyle w:val="PKTpunkt"/>
      </w:pPr>
      <w:r w:rsidRPr="009111A8">
        <w:t>4)</w:t>
      </w:r>
      <w:r w:rsidRPr="009111A8">
        <w:tab/>
        <w:t>ochronę tych dokumentów przed zniszczeniem.</w:t>
      </w:r>
    </w:p>
    <w:p w14:paraId="1EDE2496" w14:textId="77777777" w:rsidR="00241B71" w:rsidRPr="009111A8" w:rsidRDefault="00241B71" w:rsidP="00241B71">
      <w:pPr>
        <w:pStyle w:val="USTustnpkodeksu"/>
      </w:pPr>
      <w:r w:rsidRPr="009111A8">
        <w:t xml:space="preserve">2. Dokumenty </w:t>
      </w:r>
      <w:r w:rsidR="00B10741">
        <w:t xml:space="preserve">oraz dane </w:t>
      </w:r>
      <w:r w:rsidRPr="009111A8">
        <w:t>w postaci elektronicznej w zakresie potwierdzania, przedłużania i unieważniania profilu zaufanego, z zachowaniem warunków określonych w ust. 1, przechowuje oraz archiwizuje minister.</w:t>
      </w:r>
    </w:p>
    <w:p w14:paraId="4B2E4D6E" w14:textId="5F93D6CD" w:rsidR="00241B71" w:rsidRPr="009111A8" w:rsidRDefault="00241B71" w:rsidP="00241B71">
      <w:pPr>
        <w:pStyle w:val="USTustnpkodeksu"/>
      </w:pPr>
      <w:r w:rsidRPr="009111A8">
        <w:t>3. Obowiązek przechowania dokumentów</w:t>
      </w:r>
      <w:r w:rsidR="00B10741">
        <w:t xml:space="preserve"> oraz danych</w:t>
      </w:r>
      <w:r w:rsidRPr="009111A8">
        <w:t xml:space="preserve"> o których mowa w ust. 1 i 2, trwa przez okres 20 lat od chwili potwierdzenia albo przedłużenia ważności profilu zaufanego lub od chwili odmowy jego potwierdzenia albo odmowy przedłużenia ważności bądź od chwili jego unieważnienia</w:t>
      </w:r>
      <w:r w:rsidR="00A2182F" w:rsidRPr="009111A8">
        <w:t xml:space="preserve"> z wy</w:t>
      </w:r>
      <w:r w:rsidR="00907F54" w:rsidRPr="009111A8">
        <w:t xml:space="preserve">łączeniem nagrania, </w:t>
      </w:r>
      <w:r w:rsidR="00A2182F" w:rsidRPr="009111A8">
        <w:t>o którym mowa w §</w:t>
      </w:r>
      <w:r w:rsidR="001815BF" w:rsidRPr="009111A8">
        <w:t xml:space="preserve"> </w:t>
      </w:r>
      <w:r w:rsidR="00B3011D" w:rsidRPr="009111A8">
        <w:t>6</w:t>
      </w:r>
      <w:r w:rsidR="00A2182F" w:rsidRPr="009111A8">
        <w:t>, które przechowuje się przez 6 lat.</w:t>
      </w:r>
    </w:p>
    <w:p w14:paraId="4A5D64FA" w14:textId="77777777" w:rsidR="00241B71" w:rsidRPr="009111A8" w:rsidRDefault="00241B71" w:rsidP="00241B71">
      <w:pPr>
        <w:pStyle w:val="USTustnpkodeksu"/>
      </w:pPr>
      <w:r w:rsidRPr="009111A8">
        <w:t>4. Organ lub jednostka organizacyjna przejmująca zadania, funkcje i dokumenty punktu potwierdzającego, którego działalność ustała, zapewnia spełnienie warunków, o których mowa w ust. 1 i 3. W przypadku braku następcy prawnego punktu potwierdzającego spełnienie warunków, o których mowa w ust. 1 i 3, zapewnia minister.</w:t>
      </w:r>
    </w:p>
    <w:p w14:paraId="7BF7B9DC" w14:textId="086BB4D8" w:rsidR="00241B71" w:rsidRPr="009111A8" w:rsidRDefault="00621E3E" w:rsidP="00AC0089">
      <w:pPr>
        <w:pStyle w:val="ARTartustawynprozporzdzenia"/>
      </w:pPr>
      <w:r w:rsidRPr="009111A8">
        <w:rPr>
          <w:b/>
        </w:rPr>
        <w:t xml:space="preserve">§ </w:t>
      </w:r>
      <w:r w:rsidR="00B70973" w:rsidRPr="009111A8">
        <w:rPr>
          <w:b/>
        </w:rPr>
        <w:t>1</w:t>
      </w:r>
      <w:r w:rsidR="00B70973">
        <w:rPr>
          <w:b/>
        </w:rPr>
        <w:t>8</w:t>
      </w:r>
      <w:r w:rsidR="00AC0089" w:rsidRPr="009111A8">
        <w:rPr>
          <w:b/>
        </w:rPr>
        <w:t>.</w:t>
      </w:r>
      <w:r w:rsidR="00241B71" w:rsidRPr="009111A8">
        <w:t xml:space="preserve"> Unieważnienie profilu zaufanego może być dokonane za pośrednictwem systemu teleinformatycznego podmiotu niepublicznego, przy użyciu środka identyfikacji elektronicznej, o którym mowa w art. 20c ust. 8 ustawy.</w:t>
      </w:r>
    </w:p>
    <w:p w14:paraId="69A23477" w14:textId="270569F5" w:rsidR="00241B71" w:rsidRPr="009111A8" w:rsidRDefault="00621E3E" w:rsidP="00AC0089">
      <w:pPr>
        <w:pStyle w:val="ARTartustawynprozporzdzenia"/>
      </w:pPr>
      <w:r w:rsidRPr="009111A8">
        <w:rPr>
          <w:b/>
        </w:rPr>
        <w:t xml:space="preserve">§ </w:t>
      </w:r>
      <w:r w:rsidR="00B70973">
        <w:rPr>
          <w:b/>
        </w:rPr>
        <w:t>19</w:t>
      </w:r>
      <w:r w:rsidR="00AC0089" w:rsidRPr="009111A8">
        <w:rPr>
          <w:b/>
        </w:rPr>
        <w:t>.</w:t>
      </w:r>
      <w:r w:rsidR="00AC0089" w:rsidRPr="009111A8">
        <w:t xml:space="preserve"> </w:t>
      </w:r>
      <w:r w:rsidR="00241B71" w:rsidRPr="009111A8">
        <w:t>1. Wykorzystanie środków identyfikacji elektronicznej stosowanych do uwierzytelniania w systemie teleinformatycznym podmiotu niepublicznego do potwierdzania profilu zaufanego</w:t>
      </w:r>
      <w:r w:rsidR="00602450">
        <w:t>, uwierzytelnienia</w:t>
      </w:r>
      <w:r w:rsidR="00241B71" w:rsidRPr="009111A8">
        <w:t xml:space="preserve"> oraz autoryzacji wymaga:</w:t>
      </w:r>
    </w:p>
    <w:p w14:paraId="0EC3A9B3" w14:textId="77777777" w:rsidR="00241B71" w:rsidRPr="009111A8" w:rsidRDefault="00AC0089" w:rsidP="00AC0089">
      <w:pPr>
        <w:pStyle w:val="PKTpunkt"/>
      </w:pPr>
      <w:r w:rsidRPr="009111A8">
        <w:t>1)</w:t>
      </w:r>
      <w:r w:rsidRPr="009111A8">
        <w:tab/>
      </w:r>
      <w:r w:rsidR="00241B71" w:rsidRPr="009111A8">
        <w:t xml:space="preserve">wdrożenia przez podmiot niepubliczny zabezpieczeń dotyczących co najmniej średniego poziomu bezpieczeństwa, wymaganych rozporządzeniem wykonawczym Komisji (UE) nr 2015/1502 z dnia 8 września 2015 r. w sprawie ustanowienia minimalnych specyfikacji </w:t>
      </w:r>
      <w:r w:rsidR="00241B71" w:rsidRPr="009111A8">
        <w:lastRenderedPageBreak/>
        <w:t>technicznych i procedur dotyczących poziomów bezpieczeństwa w zakresie środków identyfikacji elektronicznej na podstawie art. 8 ust. 3 rozporządzenia Parlamentu Europejskiego i Rady (UE) nr 910/2014 w sprawie identyfikacji elektronicznej i usług zaufania w odniesieniu do transakcji elektronicznych na rynku wewnętrznym (Dz.</w:t>
      </w:r>
      <w:r w:rsidR="00602450">
        <w:t xml:space="preserve"> </w:t>
      </w:r>
      <w:r w:rsidR="00241B71" w:rsidRPr="009111A8">
        <w:t>Urz. UE L 235 z 09.09.2015, str. 7, z późn. zm.</w:t>
      </w:r>
      <w:r w:rsidR="006F125D" w:rsidRPr="009111A8">
        <w:rPr>
          <w:rStyle w:val="Odwoanieprzypisudolnego"/>
        </w:rPr>
        <w:footnoteReference w:id="2"/>
      </w:r>
      <w:r w:rsidR="00602450" w:rsidRPr="00FA3519">
        <w:rPr>
          <w:rStyle w:val="IGindeksgrny"/>
        </w:rPr>
        <w:t>)</w:t>
      </w:r>
      <w:r w:rsidR="00241B71" w:rsidRPr="009111A8">
        <w:t xml:space="preserve">), zwanym dalej „rozporządzeniem wykonawczym 2015/1502”; </w:t>
      </w:r>
    </w:p>
    <w:p w14:paraId="03520429" w14:textId="77777777" w:rsidR="00241B71" w:rsidRPr="009111A8" w:rsidRDefault="00AC0089" w:rsidP="00AC0089">
      <w:pPr>
        <w:pStyle w:val="PKTpunkt"/>
      </w:pPr>
      <w:r w:rsidRPr="009111A8">
        <w:t>2)</w:t>
      </w:r>
      <w:r w:rsidRPr="009111A8">
        <w:tab/>
      </w:r>
      <w:r w:rsidR="00241B71" w:rsidRPr="009111A8">
        <w:t>opracowania, ustanawiania, wdrażania, eksploatowania, monitorowania, przeglądania, utrzymywania i doskonalenia systemu zarządzania bezpieczeństwem informacji zgodnie z wymogami określonymi w przepisach wykonawczych wydanych na podstawie art. 18 ustawy;</w:t>
      </w:r>
    </w:p>
    <w:p w14:paraId="7C763AFC" w14:textId="45A46478" w:rsidR="00241B71" w:rsidRPr="009111A8" w:rsidRDefault="00AC0089" w:rsidP="00AC0089">
      <w:pPr>
        <w:pStyle w:val="PKTpunkt"/>
      </w:pPr>
      <w:r w:rsidRPr="009111A8">
        <w:t>3)</w:t>
      </w:r>
      <w:r w:rsidRPr="009111A8">
        <w:tab/>
      </w:r>
      <w:r w:rsidR="00241B71" w:rsidRPr="009111A8">
        <w:t xml:space="preserve">poddawania się przez podmiot niepubliczny niezależnemu audytowi, o którym mowa w pkt 2.4.7 załącznika do rozporządzenia wykonawczego 2015/1502, sprawdzającemu spełnianie wymagań, o których mowa w pkt 1 i 2, nie rzadziej niż raz na </w:t>
      </w:r>
      <w:r w:rsidR="000731E1">
        <w:t>2</w:t>
      </w:r>
      <w:r w:rsidR="000731E1" w:rsidRPr="009111A8">
        <w:t xml:space="preserve"> </w:t>
      </w:r>
      <w:r w:rsidR="00241B71" w:rsidRPr="009111A8">
        <w:t>lata;</w:t>
      </w:r>
    </w:p>
    <w:p w14:paraId="5EC1C830" w14:textId="77777777" w:rsidR="00241B71" w:rsidRPr="009111A8" w:rsidRDefault="00AC0089" w:rsidP="00AC0089">
      <w:pPr>
        <w:pStyle w:val="PKTpunkt"/>
      </w:pPr>
      <w:r w:rsidRPr="009111A8">
        <w:t>4)</w:t>
      </w:r>
      <w:r w:rsidRPr="009111A8">
        <w:tab/>
      </w:r>
      <w:r w:rsidR="00241B71" w:rsidRPr="009111A8">
        <w:t xml:space="preserve">potwierdzenia przez podmiot niepubliczny tożsamości osoby, której udostępniono środki identyfikacji elektronicznej stosowane do uwierzytelniania w systemie teleinformatycznym podmiotu niepublicznego, na podstawie: </w:t>
      </w:r>
    </w:p>
    <w:p w14:paraId="4B29C6E8" w14:textId="77777777" w:rsidR="00AC0089" w:rsidRPr="009111A8" w:rsidRDefault="00AC0089" w:rsidP="00AC0089">
      <w:pPr>
        <w:pStyle w:val="LITlitera"/>
      </w:pPr>
      <w:r w:rsidRPr="009111A8">
        <w:t>a)</w:t>
      </w:r>
      <w:r w:rsidRPr="009111A8">
        <w:tab/>
      </w:r>
      <w:r w:rsidR="00241B71" w:rsidRPr="009111A8">
        <w:t>okazanego podczas fizycznej obecności lub w trakcie nagrywanej w czasie rzeczywistym transmisji audiowizualnej</w:t>
      </w:r>
      <w:r w:rsidRPr="009111A8">
        <w:t xml:space="preserve"> dokumentu tożsamości, który zawiera numer PESEL, </w:t>
      </w:r>
      <w:r w:rsidR="00241B71" w:rsidRPr="009111A8">
        <w:t>z zachowaniem należytej staranności w ustaleniu autentyczności dokumentu tożsamości oraz w działaniach zmierzających do zminimalizowania ryzyka, że tożsamość deklarowana przy użyciu okazanego dokumentu tożsamości jest niezgodna z faktyczną tożsamością osob</w:t>
      </w:r>
      <w:r w:rsidRPr="009111A8">
        <w:t>y okazującej ten dokument, albo</w:t>
      </w:r>
    </w:p>
    <w:p w14:paraId="1CC09A95" w14:textId="77777777" w:rsidR="00241B71" w:rsidRPr="009111A8" w:rsidRDefault="00241B71" w:rsidP="00AC0089">
      <w:pPr>
        <w:pStyle w:val="LITlitera"/>
      </w:pPr>
      <w:r w:rsidRPr="009111A8">
        <w:t>b)</w:t>
      </w:r>
      <w:r w:rsidR="00AC0089" w:rsidRPr="009111A8">
        <w:tab/>
      </w:r>
      <w:r w:rsidRPr="009111A8">
        <w:t xml:space="preserve">danych pochodzących z poprawnie przeprowadzonej weryfikacji kwalifikowanego podpisu elektronicznego, którego certyfikat zawiera numer PESEL, przy użyciu którego osoba ta podpisała dokument elektroniczny, w którym oświadczyła, że świadoma jest warunków i zalecanych zasad korzystania z systemu identyfikacji elektronicznej, oraz wyraziła zgodę na nadanie statusu użytkownika tego systemu oraz wykorzystywanie udostępnionych środków identyfikacji elektronicznej w systemie; </w:t>
      </w:r>
    </w:p>
    <w:p w14:paraId="23F719FA" w14:textId="77777777" w:rsidR="00241B71" w:rsidRPr="009111A8" w:rsidRDefault="00AC0089" w:rsidP="00AC0089">
      <w:pPr>
        <w:pStyle w:val="PKTpunkt"/>
      </w:pPr>
      <w:r w:rsidRPr="009111A8">
        <w:lastRenderedPageBreak/>
        <w:t>5)</w:t>
      </w:r>
      <w:r w:rsidRPr="009111A8">
        <w:tab/>
      </w:r>
      <w:r w:rsidR="00241B71" w:rsidRPr="009111A8">
        <w:t>przeprowadzenia testów integracyjnych w zakresie możliwości wykorzystania środków identyfikacji elektronicznej stosowanych do uwierzytelniania w systemie teleinformatycznym podmiotu niepublicznego do potwierdzania profilu zaufanego i autoryzacji, zgodnie z procedurą udostępnioną w Biuletynie Informacji Publicznej na stronie podmiotowej ministra.</w:t>
      </w:r>
    </w:p>
    <w:p w14:paraId="59AC491C" w14:textId="77777777" w:rsidR="0028029C" w:rsidRPr="009111A8" w:rsidRDefault="00241B71" w:rsidP="006F125D">
      <w:pPr>
        <w:pStyle w:val="USTustnpkodeksu"/>
      </w:pPr>
      <w:r w:rsidRPr="009111A8">
        <w:t>2. Wymagania, o których mowa w ust. 1 pkt 1-4, uznaje się za spełnione w przypadku przedstawienia przez podmiot niepubliczny:</w:t>
      </w:r>
    </w:p>
    <w:p w14:paraId="417DA757" w14:textId="77777777" w:rsidR="00241B71" w:rsidRPr="009111A8" w:rsidRDefault="0058048B" w:rsidP="006F125D">
      <w:pPr>
        <w:pStyle w:val="USTustnpkodeksu"/>
      </w:pPr>
      <w:r w:rsidRPr="009111A8">
        <w:t>1)</w:t>
      </w:r>
      <w:r w:rsidRPr="009111A8">
        <w:tab/>
      </w:r>
      <w:r w:rsidR="00241B71" w:rsidRPr="009111A8">
        <w:t>ważnego akredytowanego certyfikatu, obejmującego w swym zakresie stosowanie środków identyfikacji elektronicznej, systemu zarządzania bezpieczeństwem informacji, albo</w:t>
      </w:r>
    </w:p>
    <w:p w14:paraId="0C898B3A" w14:textId="77777777" w:rsidR="00241B71" w:rsidRPr="009111A8" w:rsidRDefault="0058048B" w:rsidP="0058048B">
      <w:pPr>
        <w:pStyle w:val="PKTpunkt"/>
      </w:pPr>
      <w:r w:rsidRPr="009111A8">
        <w:t>2)</w:t>
      </w:r>
      <w:r w:rsidRPr="009111A8">
        <w:tab/>
      </w:r>
      <w:r w:rsidR="00241B71" w:rsidRPr="009111A8">
        <w:t>protokołu pokontrolnego kontroli organu nadzoru, potwierdzającego wdrożenie wymogów określonych w przepisach wydanych na podstawie art. 137 ust. 1 pkt 5 ustawy z dnia 29 sierpnia 1997 r. - Prawo bankowe (</w:t>
      </w:r>
      <w:r w:rsidR="00CE6E1F" w:rsidRPr="009111A8">
        <w:t xml:space="preserve">Dz. U. z </w:t>
      </w:r>
      <w:r w:rsidR="00FD7EAD">
        <w:t xml:space="preserve">2019 r. poz. 2357 oraz z </w:t>
      </w:r>
      <w:r w:rsidR="00CE6E1F" w:rsidRPr="009111A8">
        <w:t>2020 r. poz. 284, 288, 321</w:t>
      </w:r>
      <w:r w:rsidR="00907F54" w:rsidRPr="009111A8">
        <w:t xml:space="preserve">) </w:t>
      </w:r>
      <w:r w:rsidR="00241B71" w:rsidRPr="009111A8">
        <w:t>w zakresie dotyczącym zarządzania obszarami technologii informacyjnej i bezpieczeństwa środowiska teleinformatycznego w bankach, albo</w:t>
      </w:r>
    </w:p>
    <w:p w14:paraId="13AEE2A6" w14:textId="77777777" w:rsidR="00241B71" w:rsidRPr="009111A8" w:rsidRDefault="0058048B" w:rsidP="0058048B">
      <w:pPr>
        <w:pStyle w:val="PKTpunkt"/>
      </w:pPr>
      <w:r w:rsidRPr="009111A8">
        <w:t>3)</w:t>
      </w:r>
      <w:r w:rsidRPr="009111A8">
        <w:tab/>
      </w:r>
      <w:r w:rsidR="00241B71" w:rsidRPr="009111A8">
        <w:t>pozytywnego wyniku audytu, o którym mowa w ust. 1 pkt 3, przeprowadzonego nie wcześniej niż 15 miesięcy przed dniem złożenia przez podmiot niepubliczny wniosku do ministra o wyrażenie zgody na wykorzystywanie do potwierdzania profilu zaufanego środków identyfikacji elektronicznej, stosowanych do uwierzytelniania w systemie teleinformatycznym podmiotu niepublicznego, albo</w:t>
      </w:r>
    </w:p>
    <w:p w14:paraId="3739C516" w14:textId="77777777" w:rsidR="00241B71" w:rsidRPr="009111A8" w:rsidRDefault="00241B71" w:rsidP="0058048B">
      <w:pPr>
        <w:pStyle w:val="PKTpunkt"/>
      </w:pPr>
      <w:r w:rsidRPr="009111A8">
        <w:t>4</w:t>
      </w:r>
      <w:r w:rsidR="0058048B" w:rsidRPr="009111A8">
        <w:t>)</w:t>
      </w:r>
      <w:r w:rsidR="0058048B" w:rsidRPr="009111A8">
        <w:tab/>
      </w:r>
      <w:r w:rsidR="00F440A9" w:rsidRPr="009111A8">
        <w:t>i</w:t>
      </w:r>
      <w:r w:rsidR="0058048B" w:rsidRPr="009111A8">
        <w:t>n</w:t>
      </w:r>
      <w:r w:rsidRPr="009111A8">
        <w:t>nego dokumentu potwierdzającego spełnianie warunków, o których mowa w ust. 1 pkt 1-4.</w:t>
      </w:r>
    </w:p>
    <w:p w14:paraId="3E4A9B1C" w14:textId="77777777" w:rsidR="00241B71" w:rsidRPr="009111A8" w:rsidRDefault="00241B71" w:rsidP="00241B71">
      <w:pPr>
        <w:pStyle w:val="USTustnpkodeksu"/>
      </w:pPr>
      <w:r w:rsidRPr="009111A8">
        <w:t>3. Wymaganie, o którym mowa w ust. 1 pkt 5, uznaje się za spełnione w przypadku przedstawienia pozytywnego wyniku testów integracyjnych.</w:t>
      </w:r>
    </w:p>
    <w:p w14:paraId="4F2D4AE7" w14:textId="15BEAB48" w:rsidR="00241B71" w:rsidRPr="009111A8" w:rsidRDefault="00621E3E" w:rsidP="000A6254">
      <w:pPr>
        <w:pStyle w:val="ARTartustawynprozporzdzenia"/>
      </w:pPr>
      <w:r w:rsidRPr="009111A8">
        <w:rPr>
          <w:b/>
        </w:rPr>
        <w:t>§ 2</w:t>
      </w:r>
      <w:r w:rsidR="00B70973">
        <w:rPr>
          <w:b/>
        </w:rPr>
        <w:t>0</w:t>
      </w:r>
      <w:r w:rsidR="0058048B" w:rsidRPr="009111A8">
        <w:rPr>
          <w:b/>
        </w:rPr>
        <w:t>.</w:t>
      </w:r>
      <w:r w:rsidR="0058048B" w:rsidRPr="009111A8">
        <w:t xml:space="preserve"> </w:t>
      </w:r>
      <w:r w:rsidR="00241B71" w:rsidRPr="009111A8">
        <w:t xml:space="preserve">1. Podmiot niepubliczny przedstawia dokumenty, o których mowa w § </w:t>
      </w:r>
      <w:r w:rsidR="00C709CE" w:rsidRPr="009111A8">
        <w:t>20</w:t>
      </w:r>
      <w:r w:rsidR="00241B71" w:rsidRPr="009111A8">
        <w:rPr>
          <w:color w:val="FF0000"/>
        </w:rPr>
        <w:t xml:space="preserve"> </w:t>
      </w:r>
      <w:r w:rsidR="00241B71" w:rsidRPr="009111A8">
        <w:t>ust. 2 i 3, na żądanie ministra.</w:t>
      </w:r>
    </w:p>
    <w:p w14:paraId="179F4F92" w14:textId="7A4193B4" w:rsidR="007C2FB6" w:rsidRPr="009111A8" w:rsidRDefault="00241B71" w:rsidP="00C709CE">
      <w:pPr>
        <w:pStyle w:val="USTustnpkodeksu"/>
      </w:pPr>
      <w:r w:rsidRPr="009111A8">
        <w:t xml:space="preserve">2. W przypadku gdy </w:t>
      </w:r>
      <w:r w:rsidR="00FC45CD" w:rsidRPr="009111A8">
        <w:t xml:space="preserve">do potwierdzenia profilu zaufanego </w:t>
      </w:r>
      <w:r w:rsidRPr="009111A8">
        <w:t xml:space="preserve">wykorzystano środek identyfikacji elektronicznej stosowany do uwierzytelniania w systemie teleinformatycznym podmiotu niepublicznego </w:t>
      </w:r>
      <w:r w:rsidR="00FC45CD" w:rsidRPr="009111A8">
        <w:t xml:space="preserve">wydany przez ten </w:t>
      </w:r>
      <w:r w:rsidRPr="009111A8">
        <w:t xml:space="preserve">podmiot niepubliczny </w:t>
      </w:r>
      <w:r w:rsidR="00565806" w:rsidRPr="009111A8">
        <w:t>w procesie</w:t>
      </w:r>
      <w:r w:rsidR="00FD7EAD">
        <w:t>,</w:t>
      </w:r>
      <w:r w:rsidR="00565806" w:rsidRPr="009111A8">
        <w:t xml:space="preserve"> w którym okazanie dokumentu tożsamości nastąpiło w trakcie </w:t>
      </w:r>
      <w:r w:rsidR="00FC45CD" w:rsidRPr="009111A8">
        <w:t xml:space="preserve">transmisji audiowizualnej, o której mowa w § </w:t>
      </w:r>
      <w:r w:rsidR="00C709CE" w:rsidRPr="009111A8">
        <w:t>20</w:t>
      </w:r>
      <w:r w:rsidR="00FC45CD" w:rsidRPr="009111A8">
        <w:t xml:space="preserve"> ust. 1 pkt </w:t>
      </w:r>
      <w:r w:rsidR="00DB0DDE" w:rsidRPr="009111A8">
        <w:t>4</w:t>
      </w:r>
      <w:r w:rsidR="00FC45CD" w:rsidRPr="009111A8">
        <w:t xml:space="preserve"> lit. a, podmiot ten </w:t>
      </w:r>
      <w:r w:rsidRPr="009111A8">
        <w:t xml:space="preserve">przechowuje nagranie </w:t>
      </w:r>
      <w:r w:rsidR="00FC45CD" w:rsidRPr="009111A8">
        <w:t xml:space="preserve">tej </w:t>
      </w:r>
      <w:r w:rsidRPr="009111A8">
        <w:t>transmisji audiowizualnej, przez okres 6 lat</w:t>
      </w:r>
      <w:r w:rsidR="00ED0539" w:rsidRPr="009111A8">
        <w:t>, chyba, że przepisy odrębne wymagają dłuższego okresu przechowywania.</w:t>
      </w:r>
    </w:p>
    <w:p w14:paraId="55BC4ABC" w14:textId="4EBDA360" w:rsidR="00241B71" w:rsidRPr="009111A8" w:rsidRDefault="00621E3E" w:rsidP="0058048B">
      <w:pPr>
        <w:pStyle w:val="ARTartustawynprozporzdzenia"/>
      </w:pPr>
      <w:r w:rsidRPr="009111A8">
        <w:rPr>
          <w:b/>
        </w:rPr>
        <w:lastRenderedPageBreak/>
        <w:t>§ 2</w:t>
      </w:r>
      <w:r w:rsidR="00B70973">
        <w:rPr>
          <w:b/>
        </w:rPr>
        <w:t>1</w:t>
      </w:r>
      <w:r w:rsidR="0058048B" w:rsidRPr="009111A8">
        <w:rPr>
          <w:b/>
        </w:rPr>
        <w:t>.</w:t>
      </w:r>
      <w:r w:rsidR="00241B71" w:rsidRPr="009111A8">
        <w:t xml:space="preserve"> System, w którym wydawany jest profil zaufany, uniemożliwia usunięcie konta profilu zaufanego w przypadku, gdy prowadziłoby to do utraty kontroli użytkownika tego konta nad jego kontem w ePUAP.</w:t>
      </w:r>
    </w:p>
    <w:p w14:paraId="338BFF11" w14:textId="5C3178E2" w:rsidR="00622AE6" w:rsidRPr="009111A8" w:rsidRDefault="00622AE6" w:rsidP="00622AE6">
      <w:pPr>
        <w:pStyle w:val="ARTartustawynprozporzdzenia"/>
      </w:pPr>
      <w:r w:rsidRPr="009111A8">
        <w:rPr>
          <w:b/>
        </w:rPr>
        <w:t>§ 2</w:t>
      </w:r>
      <w:r w:rsidR="00B70973">
        <w:rPr>
          <w:b/>
        </w:rPr>
        <w:t>2</w:t>
      </w:r>
      <w:r w:rsidRPr="009111A8">
        <w:rPr>
          <w:b/>
        </w:rPr>
        <w:t>.</w:t>
      </w:r>
      <w:r w:rsidRPr="009111A8">
        <w:t xml:space="preserve"> 1 Minister co najmniej raz na </w:t>
      </w:r>
      <w:r w:rsidR="00FD7EAD">
        <w:t>2</w:t>
      </w:r>
      <w:r w:rsidR="00FD7EAD" w:rsidRPr="009111A8">
        <w:t xml:space="preserve"> </w:t>
      </w:r>
      <w:r w:rsidRPr="009111A8">
        <w:t xml:space="preserve">lata dokonuje sprawdzenia mającego na celu ustalenie kont nieużywanych </w:t>
      </w:r>
      <w:r w:rsidR="00FD7EAD">
        <w:t>w celu</w:t>
      </w:r>
      <w:r w:rsidR="00FD7EAD" w:rsidRPr="009111A8">
        <w:t xml:space="preserve"> </w:t>
      </w:r>
      <w:r w:rsidRPr="009111A8">
        <w:t>ich usunięcia.</w:t>
      </w:r>
    </w:p>
    <w:p w14:paraId="1CC4F0D1" w14:textId="77777777" w:rsidR="00622AE6" w:rsidRPr="009111A8" w:rsidRDefault="00622AE6" w:rsidP="00622AE6">
      <w:pPr>
        <w:pStyle w:val="USTustnpkodeksu"/>
      </w:pPr>
      <w:r w:rsidRPr="009111A8">
        <w:t>2. W przypadku ustalenia konta nieużywanego dokonuje się dwukrotnego powiadomienia użytkownika tego konta na adres poczty elektronicznej powiązany z tym kontem profilu zaufanego, w odstępie 30 dni, o zamiarze jego usunięcia.</w:t>
      </w:r>
    </w:p>
    <w:p w14:paraId="4A5739E6" w14:textId="487DC99B" w:rsidR="00622AE6" w:rsidRPr="009111A8" w:rsidRDefault="00622AE6" w:rsidP="00622AE6">
      <w:pPr>
        <w:pStyle w:val="USTustnpkodeksu"/>
      </w:pPr>
      <w:r w:rsidRPr="009111A8">
        <w:t>3. Powiadomienie, o którym mowa w ust. 2, zawiera informację dotyczącą czynności, jakich posiadacz konta profilu zaufanego może dokonać na potwierdzenie woli dalszego korzystania z wskazanego konta nieużywanego.</w:t>
      </w:r>
    </w:p>
    <w:p w14:paraId="0F54FA55" w14:textId="77777777" w:rsidR="00622AE6" w:rsidRPr="009111A8" w:rsidRDefault="00622AE6" w:rsidP="00622AE6">
      <w:pPr>
        <w:pStyle w:val="USTustnpkodeksu"/>
      </w:pPr>
      <w:r w:rsidRPr="009111A8">
        <w:t>4. W przypadku niepodjęcia przez użytkownika konta profilu zaufanego czynności, o których mowa w ust. 3, w terminie 30 dni od przesłania drugiego powiadomienia, konto nieużywane jest usuwane.</w:t>
      </w:r>
    </w:p>
    <w:p w14:paraId="751AF8B8" w14:textId="70F75C3A" w:rsidR="005A4758" w:rsidRPr="009111A8" w:rsidRDefault="005A4758" w:rsidP="00C709CE">
      <w:pPr>
        <w:pStyle w:val="ARTartustawynprozporzdzenia"/>
      </w:pPr>
      <w:r w:rsidRPr="009111A8">
        <w:rPr>
          <w:rStyle w:val="Ppogrubienie"/>
        </w:rPr>
        <w:t>§ 2</w:t>
      </w:r>
      <w:r w:rsidR="00B70973">
        <w:rPr>
          <w:rStyle w:val="Ppogrubienie"/>
        </w:rPr>
        <w:t>3</w:t>
      </w:r>
      <w:r w:rsidR="00C709CE" w:rsidRPr="009111A8">
        <w:rPr>
          <w:rStyle w:val="Ppogrubienie"/>
        </w:rPr>
        <w:t>.</w:t>
      </w:r>
      <w:r w:rsidRPr="009111A8">
        <w:t xml:space="preserve"> Wnioski o potwierdzenie</w:t>
      </w:r>
      <w:r w:rsidR="006A0E2A">
        <w:t xml:space="preserve"> lub</w:t>
      </w:r>
      <w:r w:rsidRPr="009111A8">
        <w:t xml:space="preserve"> </w:t>
      </w:r>
      <w:r w:rsidR="006A0E2A">
        <w:t xml:space="preserve">przedłużenie </w:t>
      </w:r>
      <w:r w:rsidRPr="009111A8">
        <w:t>profilu zaufanego złożone przed dniem wejścia w życie rozporządzenia są rozpatrywane na zasadach dotychczasowych.</w:t>
      </w:r>
    </w:p>
    <w:p w14:paraId="26C49EFC" w14:textId="5C9A0D03" w:rsidR="005A4758" w:rsidRPr="009111A8" w:rsidRDefault="005A4758" w:rsidP="00C709CE">
      <w:pPr>
        <w:pStyle w:val="ARTartustawynprozporzdzenia"/>
      </w:pPr>
      <w:r w:rsidRPr="009111A8">
        <w:rPr>
          <w:rStyle w:val="Ppogrubienie"/>
        </w:rPr>
        <w:t>§ 2</w:t>
      </w:r>
      <w:r w:rsidR="00B70973">
        <w:rPr>
          <w:rStyle w:val="Ppogrubienie"/>
        </w:rPr>
        <w:t>4</w:t>
      </w:r>
      <w:r w:rsidR="00C709CE" w:rsidRPr="009111A8">
        <w:rPr>
          <w:rStyle w:val="Ppogrubienie"/>
        </w:rPr>
        <w:t>.</w:t>
      </w:r>
      <w:r w:rsidRPr="009111A8">
        <w:t xml:space="preserve"> Wnioski, o których mowa w art. 20c ust. 4 ustawy, złożone przed dniem wejścia w życie rozporządzenia, są rozpatrywane na zasadach dotychczasowych.</w:t>
      </w:r>
    </w:p>
    <w:p w14:paraId="6013F200" w14:textId="1CF21451" w:rsidR="00F440A9" w:rsidRPr="009111A8" w:rsidRDefault="00F440A9" w:rsidP="00622AE6">
      <w:pPr>
        <w:pStyle w:val="USTustnpkodeksu"/>
      </w:pPr>
      <w:r w:rsidRPr="009111A8">
        <w:rPr>
          <w:rFonts w:ascii="Calibri" w:hAnsi="Calibri" w:cs="Calibri"/>
          <w:b/>
        </w:rPr>
        <w:t xml:space="preserve">§ </w:t>
      </w:r>
      <w:r w:rsidR="002C6E14" w:rsidRPr="009111A8">
        <w:rPr>
          <w:b/>
        </w:rPr>
        <w:t>2</w:t>
      </w:r>
      <w:r w:rsidR="00B70973">
        <w:rPr>
          <w:b/>
        </w:rPr>
        <w:t>5</w:t>
      </w:r>
      <w:r w:rsidRPr="009111A8">
        <w:rPr>
          <w:b/>
        </w:rPr>
        <w:t>.</w:t>
      </w:r>
      <w:r w:rsidRPr="009111A8">
        <w:t xml:space="preserve"> Zachowują moc zgody</w:t>
      </w:r>
      <w:r w:rsidR="001554D9" w:rsidRPr="009111A8">
        <w:t xml:space="preserve"> wydane</w:t>
      </w:r>
      <w:r w:rsidRPr="009111A8">
        <w:t xml:space="preserve">, na podstawie art. 20c ust. 8 ustawy, przed dniem wejścia w życie niniejszego rozporządzenia. </w:t>
      </w:r>
    </w:p>
    <w:p w14:paraId="7837DCA3" w14:textId="0E02344E" w:rsidR="009714FA" w:rsidRPr="009111A8" w:rsidRDefault="009714FA" w:rsidP="009714FA">
      <w:pPr>
        <w:pStyle w:val="ARTartustawynprozporzdzenia"/>
      </w:pPr>
      <w:r w:rsidRPr="009111A8">
        <w:rPr>
          <w:rStyle w:val="Ppogrubienie"/>
        </w:rPr>
        <w:t>§ </w:t>
      </w:r>
      <w:r w:rsidR="0058048B" w:rsidRPr="009111A8">
        <w:rPr>
          <w:rStyle w:val="Ppogrubienie"/>
        </w:rPr>
        <w:t>2</w:t>
      </w:r>
      <w:r w:rsidR="00B70973">
        <w:rPr>
          <w:rStyle w:val="Ppogrubienie"/>
        </w:rPr>
        <w:t>6</w:t>
      </w:r>
      <w:r w:rsidRPr="009111A8">
        <w:t xml:space="preserve">. Rozporządzenie wchodzi w życie </w:t>
      </w:r>
      <w:r w:rsidR="00522516">
        <w:t>z dniem</w:t>
      </w:r>
      <w:r w:rsidR="00722DDD" w:rsidRPr="009111A8">
        <w:t xml:space="preserve"> następującym po dniu ogłoszenia</w:t>
      </w:r>
      <w:r w:rsidRPr="009111A8">
        <w:t>.</w:t>
      </w:r>
      <w:r w:rsidR="001425FA" w:rsidRPr="009111A8">
        <w:rPr>
          <w:rStyle w:val="Odwoanieprzypisudolnego"/>
        </w:rPr>
        <w:footnoteReference w:id="3"/>
      </w:r>
      <w:r w:rsidR="001425FA" w:rsidRPr="009111A8">
        <w:rPr>
          <w:rStyle w:val="IGindeksgrny"/>
        </w:rPr>
        <w:t>)</w:t>
      </w:r>
    </w:p>
    <w:p w14:paraId="121855F9" w14:textId="77777777" w:rsidR="00E56A39" w:rsidRPr="009111A8" w:rsidRDefault="00E56A39" w:rsidP="009714FA">
      <w:pPr>
        <w:pStyle w:val="NAZORGWYDnazwaorganuwydajcegoprojektowanyakt"/>
      </w:pPr>
    </w:p>
    <w:p w14:paraId="4AA6F591" w14:textId="77777777" w:rsidR="00261A16" w:rsidRPr="009111A8" w:rsidRDefault="009714FA" w:rsidP="009714FA">
      <w:pPr>
        <w:pStyle w:val="NAZORGWYDnazwaorganuwydajcegoprojektowanyakt"/>
      </w:pPr>
      <w:r w:rsidRPr="009111A8">
        <w:t>Minister Cyfryzacji</w:t>
      </w:r>
    </w:p>
    <w:p w14:paraId="022799CA" w14:textId="77777777" w:rsidR="00030495" w:rsidRPr="009111A8" w:rsidRDefault="00030495" w:rsidP="00030495">
      <w:pPr>
        <w:pStyle w:val="NAZORGWYDnazwaorganuwydajcegoprojektowanyakt"/>
        <w:ind w:left="0"/>
        <w:jc w:val="left"/>
      </w:pPr>
    </w:p>
    <w:p w14:paraId="44439341" w14:textId="77777777" w:rsidR="00030495" w:rsidRPr="009111A8" w:rsidRDefault="00030495" w:rsidP="00206079">
      <w:pPr>
        <w:pStyle w:val="ZROZDZODDZOZNzmoznrozdzoddzartykuempunktem"/>
        <w:spacing w:line="240" w:lineRule="auto"/>
        <w:jc w:val="left"/>
      </w:pPr>
      <w:r w:rsidRPr="009111A8">
        <w:t xml:space="preserve">Za zgodność pod względem prawnym, </w:t>
      </w:r>
    </w:p>
    <w:p w14:paraId="6F74F948" w14:textId="77777777" w:rsidR="00206079" w:rsidRPr="00206079" w:rsidRDefault="00030495" w:rsidP="00206079">
      <w:pPr>
        <w:pStyle w:val="ZROZDZODDZOZNzmoznrozdzoddzartykuempunktem"/>
        <w:spacing w:line="240" w:lineRule="auto"/>
        <w:jc w:val="left"/>
      </w:pPr>
      <w:r w:rsidRPr="009111A8">
        <w:t>legislacyjnym i redakcyjnym</w:t>
      </w:r>
    </w:p>
    <w:p w14:paraId="758C39BC" w14:textId="5A5875A9" w:rsidR="00206079" w:rsidRDefault="004F61CB" w:rsidP="00206079">
      <w:pPr>
        <w:pStyle w:val="ZROZDZODDZOZNzmoznrozdzoddzartykuempunktem"/>
        <w:spacing w:line="240" w:lineRule="auto"/>
        <w:jc w:val="left"/>
      </w:pPr>
      <w:r>
        <w:t>Magdalena Witkowska - Krzymowska</w:t>
      </w:r>
    </w:p>
    <w:p w14:paraId="1F8FE7CC" w14:textId="245C07B7" w:rsidR="00103B2F" w:rsidRPr="009111A8" w:rsidRDefault="004F61CB" w:rsidP="00206079">
      <w:pPr>
        <w:pStyle w:val="ZROZDZODDZOZNzmoznrozdzoddzartykuempunktem"/>
        <w:spacing w:line="240" w:lineRule="auto"/>
        <w:jc w:val="left"/>
      </w:pPr>
      <w:r>
        <w:t>Dyrektor</w:t>
      </w:r>
    </w:p>
    <w:p w14:paraId="6EBC3262" w14:textId="77777777" w:rsidR="00103B2F" w:rsidRPr="009111A8" w:rsidRDefault="00103B2F" w:rsidP="00206079">
      <w:pPr>
        <w:pStyle w:val="ZROZDZODDZOZNzmoznrozdzoddzartykuempunktem"/>
        <w:spacing w:line="240" w:lineRule="auto"/>
        <w:jc w:val="left"/>
      </w:pPr>
      <w:r w:rsidRPr="009111A8">
        <w:t>Departamentu Prawnego</w:t>
      </w:r>
    </w:p>
    <w:p w14:paraId="44E5B90F" w14:textId="79A0BB23" w:rsidR="00103B2F" w:rsidRPr="009111A8" w:rsidRDefault="00103B2F" w:rsidP="00206079">
      <w:pPr>
        <w:pStyle w:val="ZROZDZODDZOZNzmoznrozdzoddzartykuempunktem"/>
        <w:spacing w:line="240" w:lineRule="auto"/>
        <w:jc w:val="left"/>
      </w:pPr>
      <w:r w:rsidRPr="009111A8">
        <w:t>w Ministerstwie Cyfryzacji</w:t>
      </w:r>
    </w:p>
    <w:p w14:paraId="3BF95E2C" w14:textId="77777777" w:rsidR="00B32594" w:rsidRPr="009111A8" w:rsidRDefault="00103B2F" w:rsidP="00206079">
      <w:pPr>
        <w:pStyle w:val="ZROZDZODDZOZNzmoznrozdzoddzartykuempunktem"/>
        <w:spacing w:line="240" w:lineRule="auto"/>
        <w:jc w:val="left"/>
      </w:pPr>
      <w:r w:rsidRPr="009111A8">
        <w:t>/podpisano elektronicznie</w:t>
      </w:r>
      <w:r w:rsidR="00030495" w:rsidRPr="009111A8">
        <w:t>/</w:t>
      </w:r>
    </w:p>
    <w:p w14:paraId="689EA323" w14:textId="77777777" w:rsidR="00B32594" w:rsidRPr="009111A8" w:rsidRDefault="00B32594" w:rsidP="009714FA">
      <w:pPr>
        <w:pStyle w:val="NAZORGWYDnazwaorganuwydajcegoprojektowanyakt"/>
      </w:pPr>
    </w:p>
    <w:p w14:paraId="28E557CC" w14:textId="77777777" w:rsidR="00B32594" w:rsidRPr="009111A8" w:rsidRDefault="00B32594" w:rsidP="009714FA">
      <w:pPr>
        <w:pStyle w:val="NAZORGWYDnazwaorganuwydajcegoprojektowanyakt"/>
      </w:pPr>
    </w:p>
    <w:p w14:paraId="0165FE09" w14:textId="77777777" w:rsidR="002B20C7" w:rsidRPr="009111A8" w:rsidRDefault="002B20C7">
      <w:pPr>
        <w:spacing w:after="0" w:line="360" w:lineRule="auto"/>
      </w:pPr>
      <w:r w:rsidRPr="009111A8">
        <w:br w:type="page"/>
      </w:r>
    </w:p>
    <w:p w14:paraId="40CF5957" w14:textId="77777777" w:rsidR="00103E8E" w:rsidRPr="009111A8" w:rsidRDefault="00103E8E" w:rsidP="00103E8E">
      <w:pPr>
        <w:pStyle w:val="TEKSTZacznikido"/>
      </w:pPr>
      <w:r w:rsidRPr="009111A8">
        <w:lastRenderedPageBreak/>
        <w:t>Załączniki do rozporządzenia</w:t>
      </w:r>
    </w:p>
    <w:p w14:paraId="6DA32FAD" w14:textId="77777777" w:rsidR="00103E8E" w:rsidRPr="009111A8" w:rsidRDefault="00103E8E" w:rsidP="00103E8E">
      <w:pPr>
        <w:pStyle w:val="TEKSTZacznikido"/>
      </w:pPr>
      <w:r w:rsidRPr="009111A8">
        <w:t>Ministra Cyfryzacji</w:t>
      </w:r>
    </w:p>
    <w:p w14:paraId="2868F9AF" w14:textId="77777777" w:rsidR="00103E8E" w:rsidRPr="009111A8" w:rsidRDefault="008E6D08" w:rsidP="00103E8E">
      <w:pPr>
        <w:pStyle w:val="TEKSTZacznikido"/>
      </w:pPr>
      <w:r w:rsidRPr="009111A8">
        <w:t>z dnia … 2020</w:t>
      </w:r>
      <w:r w:rsidR="00103E8E" w:rsidRPr="009111A8">
        <w:t xml:space="preserve"> r. (poz. …)</w:t>
      </w:r>
    </w:p>
    <w:p w14:paraId="5E3F6F89" w14:textId="77777777" w:rsidR="00103E8E" w:rsidRPr="009111A8" w:rsidRDefault="00103E8E" w:rsidP="00103E8E">
      <w:pPr>
        <w:pStyle w:val="OZNZACZNIKAwskazanienrzacznika"/>
      </w:pPr>
      <w:r w:rsidRPr="009111A8">
        <w:t xml:space="preserve">Załącznik nr 1 </w:t>
      </w:r>
    </w:p>
    <w:p w14:paraId="42A6C71E" w14:textId="77777777" w:rsidR="00103E8E" w:rsidRPr="009111A8" w:rsidRDefault="00103E8E" w:rsidP="00103E8E">
      <w:pPr>
        <w:rPr>
          <w:rFonts w:ascii="Times New Roman" w:hAnsi="Times New Roman"/>
          <w:b/>
          <w:bCs/>
          <w:sz w:val="24"/>
        </w:rPr>
      </w:pPr>
      <w:r w:rsidRPr="009111A8">
        <w:rPr>
          <w:rFonts w:ascii="Times New Roman" w:hAnsi="Times New Roman"/>
          <w:b/>
          <w:bCs/>
          <w:sz w:val="24"/>
        </w:rPr>
        <w:t xml:space="preserve">Zakres danych oraz oświadczenia wymagane we wniosku o potwierdzenie profilu zaufanego: </w:t>
      </w:r>
    </w:p>
    <w:p w14:paraId="13319667" w14:textId="77777777" w:rsidR="00103E8E" w:rsidRPr="009111A8" w:rsidRDefault="00103E8E" w:rsidP="00103E8E">
      <w:pPr>
        <w:pStyle w:val="PKTpunkt"/>
      </w:pPr>
      <w:r w:rsidRPr="009111A8">
        <w:t>1)</w:t>
      </w:r>
      <w:r w:rsidRPr="009111A8">
        <w:tab/>
        <w:t>dane dotyczące osoby wnioskującej:</w:t>
      </w:r>
    </w:p>
    <w:p w14:paraId="7063B259" w14:textId="77777777" w:rsidR="00103E8E" w:rsidRPr="009111A8" w:rsidRDefault="00103E8E" w:rsidP="00103E8E">
      <w:pPr>
        <w:pStyle w:val="LITlitera"/>
      </w:pPr>
      <w:r w:rsidRPr="009111A8">
        <w:t>a)</w:t>
      </w:r>
      <w:r w:rsidRPr="009111A8">
        <w:tab/>
        <w:t>imię (imiona),</w:t>
      </w:r>
    </w:p>
    <w:p w14:paraId="3BBE04BB" w14:textId="77777777" w:rsidR="00103E8E" w:rsidRPr="009111A8" w:rsidRDefault="00103E8E" w:rsidP="00103E8E">
      <w:pPr>
        <w:pStyle w:val="LITlitera"/>
      </w:pPr>
      <w:r w:rsidRPr="009111A8">
        <w:t>b)</w:t>
      </w:r>
      <w:r w:rsidRPr="009111A8">
        <w:tab/>
        <w:t>nazwisko,</w:t>
      </w:r>
    </w:p>
    <w:p w14:paraId="03C85247" w14:textId="77777777" w:rsidR="00103E8E" w:rsidRPr="009111A8" w:rsidRDefault="00103E8E" w:rsidP="00103E8E">
      <w:pPr>
        <w:pStyle w:val="LITlitera"/>
      </w:pPr>
      <w:r w:rsidRPr="009111A8">
        <w:t>c)</w:t>
      </w:r>
      <w:r w:rsidRPr="009111A8">
        <w:tab/>
        <w:t>numer PESEL,</w:t>
      </w:r>
    </w:p>
    <w:p w14:paraId="37092730" w14:textId="77777777" w:rsidR="00103E8E" w:rsidRPr="009111A8" w:rsidRDefault="00103E8E" w:rsidP="00103E8E">
      <w:pPr>
        <w:pStyle w:val="LITlitera"/>
      </w:pPr>
      <w:r w:rsidRPr="009111A8">
        <w:t>d)</w:t>
      </w:r>
      <w:r w:rsidRPr="009111A8">
        <w:tab/>
        <w:t>identyfikator użytkownika,</w:t>
      </w:r>
    </w:p>
    <w:p w14:paraId="75313B85" w14:textId="77777777" w:rsidR="00103E8E" w:rsidRPr="009111A8" w:rsidRDefault="00103E8E" w:rsidP="00103E8E">
      <w:pPr>
        <w:pStyle w:val="LITlitera"/>
      </w:pPr>
      <w:r w:rsidRPr="009111A8">
        <w:t>e)</w:t>
      </w:r>
      <w:r w:rsidRPr="009111A8">
        <w:tab/>
        <w:t>identyfikator profilu zaufanego,</w:t>
      </w:r>
    </w:p>
    <w:p w14:paraId="7CC54A69" w14:textId="77777777" w:rsidR="00103E8E" w:rsidRPr="009111A8" w:rsidRDefault="00103E8E" w:rsidP="00103E8E">
      <w:pPr>
        <w:pStyle w:val="LITlitera"/>
      </w:pPr>
      <w:r w:rsidRPr="009111A8">
        <w:t>f)</w:t>
      </w:r>
      <w:r w:rsidRPr="009111A8">
        <w:tab/>
        <w:t>adres poczty elektronicznej,</w:t>
      </w:r>
    </w:p>
    <w:p w14:paraId="37C489F8" w14:textId="77777777" w:rsidR="00103E8E" w:rsidRPr="009111A8" w:rsidRDefault="00103E8E" w:rsidP="00103E8E">
      <w:pPr>
        <w:pStyle w:val="LITlitera"/>
      </w:pPr>
      <w:r w:rsidRPr="009111A8">
        <w:t>g)</w:t>
      </w:r>
      <w:r w:rsidRPr="009111A8">
        <w:tab/>
        <w:t>numer telefonu komórkowego,</w:t>
      </w:r>
    </w:p>
    <w:p w14:paraId="09EDB142" w14:textId="77777777" w:rsidR="00103E8E" w:rsidRPr="009111A8" w:rsidRDefault="00103E8E" w:rsidP="00103E8E">
      <w:pPr>
        <w:pStyle w:val="LITlitera"/>
      </w:pPr>
      <w:r w:rsidRPr="009111A8">
        <w:t>h)</w:t>
      </w:r>
      <w:r w:rsidRPr="009111A8">
        <w:tab/>
        <w:t>wybrane czynniki uwierzytelniania;</w:t>
      </w:r>
    </w:p>
    <w:p w14:paraId="7EB5F35C" w14:textId="77777777" w:rsidR="00103E8E" w:rsidRPr="009111A8" w:rsidRDefault="00103E8E" w:rsidP="00103E8E">
      <w:pPr>
        <w:pStyle w:val="PKTpunkt"/>
      </w:pPr>
      <w:r w:rsidRPr="009111A8">
        <w:t>2)</w:t>
      </w:r>
      <w:r w:rsidRPr="009111A8">
        <w:tab/>
        <w:t>oświadczenia osoby wnioskującej, że:</w:t>
      </w:r>
    </w:p>
    <w:p w14:paraId="25460E14" w14:textId="77777777" w:rsidR="00103E8E" w:rsidRPr="009111A8" w:rsidRDefault="00103E8E" w:rsidP="00103E8E">
      <w:pPr>
        <w:pStyle w:val="LITlitera"/>
      </w:pPr>
      <w:r w:rsidRPr="009111A8">
        <w:t>a)</w:t>
      </w:r>
      <w:r w:rsidRPr="009111A8">
        <w:tab/>
        <w:t>dane zawarte we wniosku są prawdziwe i aktualne,</w:t>
      </w:r>
    </w:p>
    <w:p w14:paraId="0B96E046" w14:textId="77777777" w:rsidR="00103E8E" w:rsidRPr="009111A8" w:rsidRDefault="00103E8E" w:rsidP="00103E8E">
      <w:pPr>
        <w:pStyle w:val="LITlitera"/>
      </w:pPr>
      <w:r w:rsidRPr="009111A8">
        <w:t>b)</w:t>
      </w:r>
      <w:r w:rsidRPr="009111A8">
        <w:tab/>
        <w:t>zapewni poufność danych, które mogłyby być wykorzystane do identyfikacji i uwierzytelnienia w systemie teleinformatycznym przy użyciu profilu zaufanego lub złożenia podpisu zaufanego przez osoby trzecie,</w:t>
      </w:r>
    </w:p>
    <w:p w14:paraId="36268A16" w14:textId="77777777" w:rsidR="00103E8E" w:rsidRPr="009111A8" w:rsidRDefault="00103E8E" w:rsidP="00103E8E">
      <w:pPr>
        <w:pStyle w:val="LITlitera"/>
      </w:pPr>
      <w:r w:rsidRPr="009111A8">
        <w:t>c)</w:t>
      </w:r>
      <w:r w:rsidRPr="009111A8">
        <w:tab/>
        <w:t>nie udostępni konta profilu zaufanego osobom trzecim,</w:t>
      </w:r>
    </w:p>
    <w:p w14:paraId="7F8C51B8" w14:textId="77777777" w:rsidR="00103E8E" w:rsidRPr="009111A8" w:rsidRDefault="00103E8E" w:rsidP="00103E8E">
      <w:pPr>
        <w:pStyle w:val="LITlitera"/>
      </w:pPr>
      <w:r w:rsidRPr="009111A8">
        <w:t>d)</w:t>
      </w:r>
      <w:r w:rsidRPr="009111A8">
        <w:tab/>
        <w:t>niezwłocznie unieważni profil zaufany w przypadku utraty częściowej lub całkowitej kontroli nad tym profilem;</w:t>
      </w:r>
    </w:p>
    <w:p w14:paraId="4527F6FB" w14:textId="77777777" w:rsidR="00103E8E" w:rsidRPr="009111A8" w:rsidRDefault="00103E8E" w:rsidP="00103E8E">
      <w:pPr>
        <w:pStyle w:val="PKTpunkt"/>
      </w:pPr>
      <w:r w:rsidRPr="009111A8">
        <w:t>3)</w:t>
      </w:r>
      <w:r w:rsidRPr="009111A8">
        <w:rPr>
          <w:rStyle w:val="Odwoanieprzypisudolnego"/>
        </w:rPr>
        <w:footnoteReference w:customMarkFollows="1" w:id="4"/>
        <w:t>1)</w:t>
      </w:r>
      <w:r w:rsidRPr="009111A8">
        <w:tab/>
        <w:t>miejscowość i data oraz czytelny podpis osoby wnioskującej;</w:t>
      </w:r>
    </w:p>
    <w:p w14:paraId="293ACDD5" w14:textId="22409B52" w:rsidR="00103E8E" w:rsidRPr="009111A8" w:rsidRDefault="00103E8E" w:rsidP="00103E8E">
      <w:pPr>
        <w:pStyle w:val="PKTpunkt"/>
      </w:pPr>
      <w:r w:rsidRPr="009111A8">
        <w:t>4)</w:t>
      </w:r>
      <w:r w:rsidRPr="009111A8">
        <w:rPr>
          <w:rStyle w:val="Odwoanieprzypisudolnego"/>
        </w:rPr>
        <w:footnoteReference w:customMarkFollows="1" w:id="5"/>
        <w:t>1)</w:t>
      </w:r>
      <w:r w:rsidRPr="009111A8">
        <w:tab/>
        <w:t>adnotacje osoby upoważnionej do potwierdzania profilu zaufanego w imieniu punktu potwierdzającego:</w:t>
      </w:r>
    </w:p>
    <w:p w14:paraId="4FF72544" w14:textId="77777777" w:rsidR="00103E8E" w:rsidRPr="009111A8" w:rsidRDefault="00103E8E" w:rsidP="00103E8E">
      <w:pPr>
        <w:pStyle w:val="LITlitera"/>
      </w:pPr>
      <w:r w:rsidRPr="009111A8">
        <w:t>a)</w:t>
      </w:r>
      <w:r w:rsidRPr="009111A8">
        <w:tab/>
        <w:t>dane dotyczące punktu potwierdzającego:</w:t>
      </w:r>
    </w:p>
    <w:p w14:paraId="575D8714" w14:textId="77777777" w:rsidR="00103E8E" w:rsidRPr="009111A8" w:rsidRDefault="00103E8E" w:rsidP="00103E8E">
      <w:pPr>
        <w:pStyle w:val="TIRtiret"/>
      </w:pPr>
      <w:r w:rsidRPr="009111A8">
        <w:rPr>
          <w:rFonts w:cs="Times"/>
        </w:rPr>
        <w:t>−</w:t>
      </w:r>
      <w:r w:rsidRPr="009111A8">
        <w:tab/>
        <w:t>nazwa punktu potwierdzającego,</w:t>
      </w:r>
    </w:p>
    <w:p w14:paraId="3A140141" w14:textId="77777777" w:rsidR="00103E8E" w:rsidRPr="009111A8" w:rsidRDefault="00103E8E" w:rsidP="00103E8E">
      <w:pPr>
        <w:pStyle w:val="TIRtiret"/>
      </w:pPr>
      <w:r w:rsidRPr="009111A8">
        <w:rPr>
          <w:rFonts w:cs="Times"/>
        </w:rPr>
        <w:t>−</w:t>
      </w:r>
      <w:r w:rsidRPr="009111A8">
        <w:tab/>
        <w:t>znak sprawy nadany w punkcie potwierdzającym,</w:t>
      </w:r>
    </w:p>
    <w:p w14:paraId="2C80DF2D" w14:textId="77777777" w:rsidR="00103E8E" w:rsidRPr="009111A8" w:rsidRDefault="00103E8E" w:rsidP="00103E8E">
      <w:pPr>
        <w:pStyle w:val="LITlitera"/>
      </w:pPr>
      <w:r w:rsidRPr="009111A8">
        <w:t>b)</w:t>
      </w:r>
      <w:r w:rsidRPr="009111A8">
        <w:tab/>
        <w:t>dane dotyczące osoby upoważnionej do potwierdzania profilu zaufanego:</w:t>
      </w:r>
    </w:p>
    <w:p w14:paraId="66FE7C8A" w14:textId="77777777" w:rsidR="00103E8E" w:rsidRPr="009111A8" w:rsidRDefault="00103E8E" w:rsidP="00103E8E">
      <w:pPr>
        <w:pStyle w:val="TIRtiret"/>
      </w:pPr>
      <w:r w:rsidRPr="009111A8">
        <w:rPr>
          <w:rFonts w:cs="Times"/>
        </w:rPr>
        <w:t>−</w:t>
      </w:r>
      <w:r w:rsidRPr="009111A8">
        <w:tab/>
        <w:t>imię</w:t>
      </w:r>
      <w:r w:rsidR="00291BF7">
        <w:t xml:space="preserve"> (imiona)</w:t>
      </w:r>
      <w:r w:rsidRPr="009111A8">
        <w:t>,</w:t>
      </w:r>
    </w:p>
    <w:p w14:paraId="4BFCA701" w14:textId="77777777" w:rsidR="00103E8E" w:rsidRPr="009111A8" w:rsidRDefault="00103E8E" w:rsidP="00103E8E">
      <w:pPr>
        <w:pStyle w:val="TIRtiret"/>
      </w:pPr>
      <w:r w:rsidRPr="009111A8">
        <w:rPr>
          <w:rFonts w:cs="Times"/>
        </w:rPr>
        <w:lastRenderedPageBreak/>
        <w:t>−</w:t>
      </w:r>
      <w:r w:rsidRPr="009111A8">
        <w:tab/>
        <w:t>nazwisko,</w:t>
      </w:r>
    </w:p>
    <w:p w14:paraId="369FA848" w14:textId="77777777" w:rsidR="00103E8E" w:rsidRPr="009111A8" w:rsidRDefault="00103E8E" w:rsidP="00103E8E">
      <w:pPr>
        <w:pStyle w:val="TIRtiret"/>
      </w:pPr>
      <w:r w:rsidRPr="009111A8">
        <w:rPr>
          <w:rFonts w:cs="Times"/>
        </w:rPr>
        <w:t>−</w:t>
      </w:r>
      <w:r w:rsidRPr="009111A8">
        <w:tab/>
        <w:t>stanowisko służbowe,</w:t>
      </w:r>
    </w:p>
    <w:p w14:paraId="2607A09C" w14:textId="77777777" w:rsidR="00103E8E" w:rsidRPr="009111A8" w:rsidRDefault="00103E8E" w:rsidP="00103E8E">
      <w:pPr>
        <w:pStyle w:val="LITlitera"/>
      </w:pPr>
      <w:r w:rsidRPr="009111A8">
        <w:t>c)</w:t>
      </w:r>
      <w:r w:rsidRPr="009111A8">
        <w:tab/>
        <w:t>w przypadku stwierdzania tożsamości osoby wnioskującej na podstawie dokumentu tożsamości niezawierającego numeru PESEL, jeżeli na jego podstawie stwierdzono tożsamość osoby wnioskującej - dane dotyczące tego dokumentu tożsamości:</w:t>
      </w:r>
    </w:p>
    <w:p w14:paraId="0DA93AF8" w14:textId="77777777" w:rsidR="00103E8E" w:rsidRPr="009111A8" w:rsidRDefault="00103E8E" w:rsidP="00103E8E">
      <w:pPr>
        <w:pStyle w:val="TIRtiret"/>
      </w:pPr>
      <w:r w:rsidRPr="009111A8">
        <w:rPr>
          <w:rFonts w:cs="Times"/>
        </w:rPr>
        <w:t>−</w:t>
      </w:r>
      <w:r w:rsidRPr="009111A8">
        <w:tab/>
        <w:t xml:space="preserve">kraj wydania, </w:t>
      </w:r>
    </w:p>
    <w:p w14:paraId="3047FBB6" w14:textId="77777777" w:rsidR="00103E8E" w:rsidRPr="009111A8" w:rsidRDefault="00103E8E" w:rsidP="00103E8E">
      <w:pPr>
        <w:pStyle w:val="TIRtiret"/>
      </w:pPr>
      <w:r w:rsidRPr="009111A8">
        <w:rPr>
          <w:rFonts w:cs="Times"/>
        </w:rPr>
        <w:t>−</w:t>
      </w:r>
      <w:r w:rsidRPr="009111A8">
        <w:tab/>
        <w:t>rodzaj,</w:t>
      </w:r>
    </w:p>
    <w:p w14:paraId="549030C2" w14:textId="77777777" w:rsidR="00103E8E" w:rsidRPr="009111A8" w:rsidRDefault="00103E8E" w:rsidP="00103E8E">
      <w:pPr>
        <w:pStyle w:val="TIRtiret"/>
      </w:pPr>
      <w:r w:rsidRPr="009111A8">
        <w:rPr>
          <w:rFonts w:cs="Times"/>
        </w:rPr>
        <w:t>−</w:t>
      </w:r>
      <w:r w:rsidRPr="009111A8">
        <w:tab/>
        <w:t>numer,</w:t>
      </w:r>
    </w:p>
    <w:p w14:paraId="3AAB72CB" w14:textId="77777777" w:rsidR="00103E8E" w:rsidRPr="009111A8" w:rsidRDefault="00103E8E" w:rsidP="00103E8E">
      <w:pPr>
        <w:pStyle w:val="LITlitera"/>
      </w:pPr>
      <w:r w:rsidRPr="009111A8">
        <w:t>d)</w:t>
      </w:r>
      <w:r w:rsidRPr="009111A8">
        <w:tab/>
        <w:t>informacje dotyczące potwierdzenia profilu zaufanego:</w:t>
      </w:r>
    </w:p>
    <w:p w14:paraId="5E5FBA4C" w14:textId="77777777" w:rsidR="00103E8E" w:rsidRPr="009111A8" w:rsidRDefault="00103E8E" w:rsidP="00103E8E">
      <w:pPr>
        <w:pStyle w:val="TIRtiret"/>
      </w:pPr>
      <w:r w:rsidRPr="009111A8">
        <w:rPr>
          <w:rFonts w:cs="Times"/>
        </w:rPr>
        <w:t>−</w:t>
      </w:r>
      <w:r w:rsidRPr="009111A8">
        <w:tab/>
        <w:t>miejscowość i data,</w:t>
      </w:r>
    </w:p>
    <w:p w14:paraId="197AECAC" w14:textId="77777777" w:rsidR="00103E8E" w:rsidRPr="009111A8" w:rsidRDefault="00103E8E" w:rsidP="00103E8E">
      <w:pPr>
        <w:pStyle w:val="TIRtiret"/>
      </w:pPr>
      <w:r w:rsidRPr="009111A8">
        <w:rPr>
          <w:rFonts w:cs="Times"/>
        </w:rPr>
        <w:t>−</w:t>
      </w:r>
      <w:r w:rsidRPr="009111A8">
        <w:tab/>
        <w:t>czas potwierdzenia (godzina i minuta),</w:t>
      </w:r>
    </w:p>
    <w:p w14:paraId="1BD64E04" w14:textId="77777777" w:rsidR="00103E8E" w:rsidRPr="009111A8" w:rsidRDefault="00103E8E" w:rsidP="00103E8E">
      <w:pPr>
        <w:pStyle w:val="TIRtiret"/>
      </w:pPr>
      <w:r w:rsidRPr="009111A8">
        <w:rPr>
          <w:rFonts w:cs="Times"/>
        </w:rPr>
        <w:t>−</w:t>
      </w:r>
      <w:r w:rsidRPr="009111A8">
        <w:tab/>
        <w:t>czytelny podpis osoby upoważnionej do potwierdzania profilu zaufanego albo informacje o niepotwierdzeniu profilu zaufanego:</w:t>
      </w:r>
    </w:p>
    <w:p w14:paraId="077BA687" w14:textId="77777777" w:rsidR="00103E8E" w:rsidRPr="009111A8" w:rsidRDefault="00103E8E" w:rsidP="00103E8E">
      <w:pPr>
        <w:pStyle w:val="TIRtiret"/>
      </w:pPr>
      <w:r w:rsidRPr="009111A8">
        <w:rPr>
          <w:rFonts w:cs="Times"/>
        </w:rPr>
        <w:t>−</w:t>
      </w:r>
      <w:r w:rsidRPr="009111A8">
        <w:tab/>
        <w:t>przyczyna niepotwierdzenia,</w:t>
      </w:r>
    </w:p>
    <w:p w14:paraId="2DB04FED" w14:textId="77777777" w:rsidR="00103E8E" w:rsidRPr="009111A8" w:rsidRDefault="00103E8E" w:rsidP="00103E8E">
      <w:pPr>
        <w:pStyle w:val="TIRtiret"/>
      </w:pPr>
      <w:r w:rsidRPr="009111A8">
        <w:rPr>
          <w:rFonts w:cs="Times"/>
        </w:rPr>
        <w:t>−</w:t>
      </w:r>
      <w:r w:rsidRPr="009111A8">
        <w:tab/>
        <w:t>miejscowość i data,</w:t>
      </w:r>
    </w:p>
    <w:p w14:paraId="5FF70A7E" w14:textId="77777777" w:rsidR="00103E8E" w:rsidRPr="009111A8" w:rsidRDefault="00103E8E" w:rsidP="00103E8E">
      <w:pPr>
        <w:pStyle w:val="TIRtiret"/>
      </w:pPr>
      <w:r w:rsidRPr="009111A8">
        <w:rPr>
          <w:rFonts w:cs="Times"/>
        </w:rPr>
        <w:t>−</w:t>
      </w:r>
      <w:r w:rsidRPr="009111A8">
        <w:tab/>
        <w:t>czas (godzina i minuta),</w:t>
      </w:r>
    </w:p>
    <w:p w14:paraId="235A63FC" w14:textId="77777777" w:rsidR="00103E8E" w:rsidRPr="009111A8" w:rsidRDefault="00103E8E" w:rsidP="00103E8E">
      <w:pPr>
        <w:pStyle w:val="TIRtiret"/>
      </w:pPr>
      <w:r w:rsidRPr="009111A8">
        <w:rPr>
          <w:rFonts w:cs="Times"/>
        </w:rPr>
        <w:t>−</w:t>
      </w:r>
      <w:r w:rsidRPr="009111A8">
        <w:tab/>
        <w:t>czytelny podpis osoby upoważnionej do potwierdzania profilu zaufanego,</w:t>
      </w:r>
    </w:p>
    <w:p w14:paraId="5DBA76B6" w14:textId="77777777" w:rsidR="00103E8E" w:rsidRPr="009111A8" w:rsidRDefault="00103E8E" w:rsidP="00103E8E">
      <w:pPr>
        <w:pStyle w:val="LITlitera"/>
      </w:pPr>
      <w:r w:rsidRPr="009111A8">
        <w:t>e)</w:t>
      </w:r>
      <w:r w:rsidRPr="009111A8">
        <w:tab/>
        <w:t>inne lub uzupełniające adnotacje.</w:t>
      </w:r>
    </w:p>
    <w:p w14:paraId="55691ED9" w14:textId="77777777" w:rsidR="001229C7" w:rsidRPr="009111A8" w:rsidRDefault="001229C7">
      <w:pPr>
        <w:spacing w:after="0" w:line="360" w:lineRule="auto"/>
      </w:pPr>
      <w:r w:rsidRPr="009111A8">
        <w:br w:type="page"/>
      </w:r>
    </w:p>
    <w:p w14:paraId="3CD158E7" w14:textId="77777777" w:rsidR="0013240A" w:rsidRPr="009111A8" w:rsidRDefault="00206079" w:rsidP="0013240A">
      <w:pPr>
        <w:pStyle w:val="OZNZACZNIKAwskazanienrzacznika"/>
      </w:pPr>
      <w:r>
        <w:lastRenderedPageBreak/>
        <w:t>Załącznik nr 2</w:t>
      </w:r>
    </w:p>
    <w:p w14:paraId="464C693D" w14:textId="77777777" w:rsidR="0013240A" w:rsidRPr="009111A8" w:rsidRDefault="0013240A" w:rsidP="0013240A">
      <w:pPr>
        <w:jc w:val="both"/>
        <w:rPr>
          <w:rFonts w:ascii="Times New Roman" w:hAnsi="Times New Roman" w:cs="Times New Roman"/>
          <w:b/>
          <w:sz w:val="24"/>
        </w:rPr>
      </w:pPr>
      <w:r w:rsidRPr="009111A8">
        <w:rPr>
          <w:rFonts w:ascii="Times New Roman" w:hAnsi="Times New Roman" w:cs="Times New Roman"/>
          <w:b/>
          <w:sz w:val="24"/>
        </w:rPr>
        <w:t>Zakres danych wymagany we wniosku o potwierdzenie tym</w:t>
      </w:r>
      <w:r w:rsidR="00103B2F" w:rsidRPr="009111A8">
        <w:rPr>
          <w:rFonts w:ascii="Times New Roman" w:hAnsi="Times New Roman" w:cs="Times New Roman"/>
          <w:b/>
          <w:sz w:val="24"/>
        </w:rPr>
        <w:t>czasowego profilu zaufanego:</w:t>
      </w:r>
      <w:r w:rsidRPr="009111A8">
        <w:rPr>
          <w:rFonts w:ascii="Times New Roman" w:hAnsi="Times New Roman" w:cs="Times New Roman"/>
          <w:b/>
          <w:sz w:val="24"/>
        </w:rPr>
        <w:t xml:space="preserve"> </w:t>
      </w:r>
    </w:p>
    <w:p w14:paraId="7C6E2265" w14:textId="77777777" w:rsidR="0013240A" w:rsidRPr="009111A8" w:rsidRDefault="0013240A" w:rsidP="0013240A">
      <w:pPr>
        <w:pStyle w:val="PKTpunkt"/>
        <w:rPr>
          <w:rFonts w:ascii="Times New Roman" w:hAnsi="Times New Roman"/>
          <w:bCs w:val="0"/>
        </w:rPr>
      </w:pPr>
      <w:r w:rsidRPr="009111A8">
        <w:rPr>
          <w:rFonts w:ascii="Times New Roman" w:hAnsi="Times New Roman"/>
          <w:bCs w:val="0"/>
        </w:rPr>
        <w:t>1)</w:t>
      </w:r>
      <w:r w:rsidRPr="009111A8">
        <w:rPr>
          <w:rFonts w:ascii="Times New Roman" w:hAnsi="Times New Roman"/>
          <w:bCs w:val="0"/>
        </w:rPr>
        <w:tab/>
        <w:t xml:space="preserve">dane dotyczące osoby wnioskującej: </w:t>
      </w:r>
    </w:p>
    <w:p w14:paraId="282A89B5" w14:textId="77777777" w:rsidR="0013240A" w:rsidRPr="009111A8" w:rsidRDefault="0013240A" w:rsidP="0013240A">
      <w:pPr>
        <w:pStyle w:val="LITlitera"/>
        <w:rPr>
          <w:rFonts w:ascii="Times New Roman" w:hAnsi="Times New Roman"/>
          <w:bCs w:val="0"/>
        </w:rPr>
      </w:pPr>
      <w:r w:rsidRPr="009111A8">
        <w:rPr>
          <w:rFonts w:ascii="Times New Roman" w:hAnsi="Times New Roman"/>
          <w:bCs w:val="0"/>
        </w:rPr>
        <w:t>a)</w:t>
      </w:r>
      <w:r w:rsidRPr="009111A8">
        <w:rPr>
          <w:rFonts w:ascii="Times New Roman" w:hAnsi="Times New Roman"/>
          <w:bCs w:val="0"/>
        </w:rPr>
        <w:tab/>
        <w:t xml:space="preserve">imię (imiona), </w:t>
      </w:r>
    </w:p>
    <w:p w14:paraId="02F1B8E7" w14:textId="77777777" w:rsidR="0013240A" w:rsidRPr="009111A8" w:rsidRDefault="0013240A" w:rsidP="0013240A">
      <w:pPr>
        <w:pStyle w:val="LITlitera"/>
        <w:rPr>
          <w:rFonts w:ascii="Times New Roman" w:hAnsi="Times New Roman"/>
          <w:bCs w:val="0"/>
        </w:rPr>
      </w:pPr>
      <w:r w:rsidRPr="009111A8">
        <w:rPr>
          <w:rFonts w:ascii="Times New Roman" w:hAnsi="Times New Roman"/>
          <w:bCs w:val="0"/>
        </w:rPr>
        <w:t>b)</w:t>
      </w:r>
      <w:r w:rsidRPr="009111A8">
        <w:rPr>
          <w:rFonts w:ascii="Times New Roman" w:hAnsi="Times New Roman"/>
          <w:bCs w:val="0"/>
        </w:rPr>
        <w:tab/>
        <w:t xml:space="preserve">nazwisko, </w:t>
      </w:r>
    </w:p>
    <w:p w14:paraId="0E4F28B9" w14:textId="77777777" w:rsidR="0013240A" w:rsidRPr="009111A8" w:rsidRDefault="0013240A" w:rsidP="0013240A">
      <w:pPr>
        <w:pStyle w:val="LITlitera"/>
        <w:rPr>
          <w:rFonts w:ascii="Times New Roman" w:hAnsi="Times New Roman"/>
          <w:bCs w:val="0"/>
        </w:rPr>
      </w:pPr>
      <w:r w:rsidRPr="009111A8">
        <w:rPr>
          <w:rFonts w:ascii="Times New Roman" w:hAnsi="Times New Roman"/>
          <w:bCs w:val="0"/>
        </w:rPr>
        <w:t>c)</w:t>
      </w:r>
      <w:r w:rsidRPr="009111A8">
        <w:rPr>
          <w:rFonts w:ascii="Times New Roman" w:hAnsi="Times New Roman"/>
          <w:bCs w:val="0"/>
        </w:rPr>
        <w:tab/>
        <w:t xml:space="preserve">numer PESEL, </w:t>
      </w:r>
    </w:p>
    <w:p w14:paraId="0DD9FA88" w14:textId="77777777" w:rsidR="0013240A" w:rsidRPr="009111A8" w:rsidRDefault="0013240A" w:rsidP="0013240A">
      <w:pPr>
        <w:pStyle w:val="LITlitera"/>
        <w:rPr>
          <w:rFonts w:ascii="Times New Roman" w:hAnsi="Times New Roman"/>
          <w:bCs w:val="0"/>
        </w:rPr>
      </w:pPr>
      <w:r w:rsidRPr="009111A8">
        <w:rPr>
          <w:rFonts w:ascii="Times New Roman" w:hAnsi="Times New Roman"/>
          <w:bCs w:val="0"/>
        </w:rPr>
        <w:t>d)</w:t>
      </w:r>
      <w:r w:rsidRPr="009111A8">
        <w:rPr>
          <w:rFonts w:ascii="Times New Roman" w:hAnsi="Times New Roman"/>
          <w:bCs w:val="0"/>
        </w:rPr>
        <w:tab/>
        <w:t xml:space="preserve">identyfikator użytkownika, </w:t>
      </w:r>
    </w:p>
    <w:p w14:paraId="7E6CFC28" w14:textId="77777777" w:rsidR="0013240A" w:rsidRPr="009111A8" w:rsidRDefault="0013240A" w:rsidP="0013240A">
      <w:pPr>
        <w:pStyle w:val="LITlitera"/>
        <w:rPr>
          <w:rFonts w:ascii="Times New Roman" w:hAnsi="Times New Roman"/>
          <w:bCs w:val="0"/>
        </w:rPr>
      </w:pPr>
      <w:r w:rsidRPr="009111A8">
        <w:rPr>
          <w:rFonts w:ascii="Times New Roman" w:hAnsi="Times New Roman"/>
          <w:bCs w:val="0"/>
        </w:rPr>
        <w:t>e)</w:t>
      </w:r>
      <w:r w:rsidRPr="009111A8">
        <w:rPr>
          <w:rFonts w:ascii="Times New Roman" w:hAnsi="Times New Roman"/>
          <w:bCs w:val="0"/>
        </w:rPr>
        <w:tab/>
        <w:t xml:space="preserve">identyfikator profilu zaufanego, </w:t>
      </w:r>
    </w:p>
    <w:p w14:paraId="3612990C" w14:textId="77777777" w:rsidR="0013240A" w:rsidRPr="009111A8" w:rsidRDefault="0013240A" w:rsidP="0013240A">
      <w:pPr>
        <w:pStyle w:val="LITlitera"/>
        <w:rPr>
          <w:rFonts w:ascii="Times New Roman" w:hAnsi="Times New Roman"/>
          <w:bCs w:val="0"/>
        </w:rPr>
      </w:pPr>
      <w:r w:rsidRPr="009111A8">
        <w:rPr>
          <w:rFonts w:ascii="Times New Roman" w:hAnsi="Times New Roman"/>
          <w:bCs w:val="0"/>
        </w:rPr>
        <w:t>f)</w:t>
      </w:r>
      <w:r w:rsidRPr="009111A8">
        <w:rPr>
          <w:rFonts w:ascii="Times New Roman" w:hAnsi="Times New Roman"/>
          <w:bCs w:val="0"/>
        </w:rPr>
        <w:tab/>
        <w:t xml:space="preserve">adres poczty elektronicznej, </w:t>
      </w:r>
    </w:p>
    <w:p w14:paraId="0286276C" w14:textId="77777777" w:rsidR="0013240A" w:rsidRPr="009111A8" w:rsidRDefault="0013240A" w:rsidP="0013240A">
      <w:pPr>
        <w:pStyle w:val="LITlitera"/>
        <w:rPr>
          <w:rFonts w:ascii="Times New Roman" w:hAnsi="Times New Roman"/>
          <w:bCs w:val="0"/>
        </w:rPr>
      </w:pPr>
      <w:r w:rsidRPr="009111A8">
        <w:rPr>
          <w:rFonts w:ascii="Times New Roman" w:hAnsi="Times New Roman"/>
          <w:bCs w:val="0"/>
        </w:rPr>
        <w:t>g)</w:t>
      </w:r>
      <w:r w:rsidRPr="009111A8">
        <w:rPr>
          <w:rFonts w:ascii="Times New Roman" w:hAnsi="Times New Roman"/>
          <w:bCs w:val="0"/>
        </w:rPr>
        <w:tab/>
        <w:t xml:space="preserve">numer telefonu komórkowego, </w:t>
      </w:r>
    </w:p>
    <w:p w14:paraId="6FA30757" w14:textId="77777777" w:rsidR="0013240A" w:rsidRPr="009111A8" w:rsidRDefault="0013240A" w:rsidP="0013240A">
      <w:pPr>
        <w:pStyle w:val="LITlitera"/>
        <w:rPr>
          <w:rFonts w:ascii="Times New Roman" w:hAnsi="Times New Roman"/>
          <w:bCs w:val="0"/>
        </w:rPr>
      </w:pPr>
      <w:r w:rsidRPr="009111A8">
        <w:rPr>
          <w:rFonts w:ascii="Times New Roman" w:hAnsi="Times New Roman"/>
          <w:bCs w:val="0"/>
        </w:rPr>
        <w:t>h)</w:t>
      </w:r>
      <w:r w:rsidRPr="009111A8">
        <w:rPr>
          <w:rFonts w:ascii="Times New Roman" w:hAnsi="Times New Roman"/>
          <w:bCs w:val="0"/>
        </w:rPr>
        <w:tab/>
        <w:t xml:space="preserve">wybrane czynniki uwierzytelniania; </w:t>
      </w:r>
    </w:p>
    <w:p w14:paraId="5C5D7BC8" w14:textId="77777777" w:rsidR="0013240A" w:rsidRPr="009111A8" w:rsidRDefault="0013240A" w:rsidP="0013240A">
      <w:pPr>
        <w:pStyle w:val="PKTpunkt"/>
        <w:rPr>
          <w:rFonts w:ascii="Times New Roman" w:hAnsi="Times New Roman"/>
          <w:bCs w:val="0"/>
        </w:rPr>
      </w:pPr>
      <w:r w:rsidRPr="009111A8">
        <w:rPr>
          <w:rFonts w:ascii="Times New Roman" w:hAnsi="Times New Roman"/>
          <w:bCs w:val="0"/>
        </w:rPr>
        <w:t>2)</w:t>
      </w:r>
      <w:r w:rsidRPr="009111A8">
        <w:rPr>
          <w:rFonts w:ascii="Times New Roman" w:hAnsi="Times New Roman"/>
          <w:bCs w:val="0"/>
        </w:rPr>
        <w:tab/>
        <w:t>dane dotyczące punktu potwierdzającego:</w:t>
      </w:r>
    </w:p>
    <w:p w14:paraId="09629D13" w14:textId="77777777" w:rsidR="0013240A" w:rsidRPr="009111A8" w:rsidRDefault="0013240A" w:rsidP="0013240A">
      <w:pPr>
        <w:pStyle w:val="LITlitera"/>
        <w:rPr>
          <w:rFonts w:ascii="Times New Roman" w:hAnsi="Times New Roman"/>
          <w:bCs w:val="0"/>
        </w:rPr>
      </w:pPr>
      <w:r w:rsidRPr="009111A8">
        <w:rPr>
          <w:rFonts w:ascii="Times New Roman" w:hAnsi="Times New Roman" w:cs="Times"/>
          <w:bCs w:val="0"/>
        </w:rPr>
        <w:t>a)</w:t>
      </w:r>
      <w:r w:rsidRPr="009111A8">
        <w:rPr>
          <w:rFonts w:ascii="Times New Roman" w:hAnsi="Times New Roman"/>
          <w:bCs w:val="0"/>
        </w:rPr>
        <w:tab/>
        <w:t>nazwa punktu potwierdzającego,</w:t>
      </w:r>
    </w:p>
    <w:p w14:paraId="27308738" w14:textId="77777777" w:rsidR="0013240A" w:rsidRPr="009111A8" w:rsidRDefault="0013240A" w:rsidP="0013240A">
      <w:pPr>
        <w:pStyle w:val="LITlitera"/>
        <w:rPr>
          <w:rFonts w:ascii="Times New Roman" w:hAnsi="Times New Roman"/>
          <w:bCs w:val="0"/>
        </w:rPr>
      </w:pPr>
      <w:r w:rsidRPr="009111A8">
        <w:rPr>
          <w:rFonts w:ascii="Times New Roman" w:hAnsi="Times New Roman" w:cs="Times"/>
          <w:bCs w:val="0"/>
        </w:rPr>
        <w:t>b)</w:t>
      </w:r>
      <w:r w:rsidRPr="009111A8">
        <w:rPr>
          <w:rFonts w:ascii="Times New Roman" w:hAnsi="Times New Roman"/>
          <w:bCs w:val="0"/>
        </w:rPr>
        <w:tab/>
        <w:t>znak sprawy nadany w punkcie potwierdzającym,</w:t>
      </w:r>
    </w:p>
    <w:p w14:paraId="0BC0345B" w14:textId="77777777" w:rsidR="0013240A" w:rsidRPr="009111A8" w:rsidRDefault="0013240A" w:rsidP="0013240A">
      <w:pPr>
        <w:pStyle w:val="PKTpunkt"/>
        <w:rPr>
          <w:rFonts w:ascii="Times New Roman" w:hAnsi="Times New Roman"/>
          <w:bCs w:val="0"/>
        </w:rPr>
      </w:pPr>
      <w:r w:rsidRPr="009111A8">
        <w:rPr>
          <w:rFonts w:ascii="Times New Roman" w:hAnsi="Times New Roman"/>
          <w:bCs w:val="0"/>
        </w:rPr>
        <w:t>3)</w:t>
      </w:r>
      <w:r w:rsidRPr="009111A8">
        <w:rPr>
          <w:rFonts w:ascii="Times New Roman" w:hAnsi="Times New Roman"/>
          <w:bCs w:val="0"/>
        </w:rPr>
        <w:tab/>
        <w:t>dane dotyczące osoby upoważnionej do potwierdzania profilu zaufanego:</w:t>
      </w:r>
    </w:p>
    <w:p w14:paraId="67A545B2" w14:textId="77777777" w:rsidR="0013240A" w:rsidRPr="009111A8" w:rsidRDefault="0013240A" w:rsidP="0013240A">
      <w:pPr>
        <w:pStyle w:val="LITlitera"/>
        <w:rPr>
          <w:rFonts w:ascii="Times New Roman" w:hAnsi="Times New Roman"/>
          <w:bCs w:val="0"/>
        </w:rPr>
      </w:pPr>
      <w:r w:rsidRPr="009111A8">
        <w:rPr>
          <w:rFonts w:ascii="Times New Roman" w:hAnsi="Times New Roman" w:cs="Times"/>
          <w:bCs w:val="0"/>
        </w:rPr>
        <w:t>a)</w:t>
      </w:r>
      <w:r w:rsidRPr="009111A8">
        <w:rPr>
          <w:rFonts w:ascii="Times New Roman" w:hAnsi="Times New Roman"/>
          <w:bCs w:val="0"/>
        </w:rPr>
        <w:tab/>
        <w:t>imię</w:t>
      </w:r>
      <w:r w:rsidR="00291BF7">
        <w:rPr>
          <w:rFonts w:ascii="Times New Roman" w:hAnsi="Times New Roman"/>
          <w:bCs w:val="0"/>
        </w:rPr>
        <w:t xml:space="preserve"> (imiona)</w:t>
      </w:r>
      <w:r w:rsidRPr="009111A8">
        <w:rPr>
          <w:rFonts w:ascii="Times New Roman" w:hAnsi="Times New Roman"/>
          <w:bCs w:val="0"/>
        </w:rPr>
        <w:t>,</w:t>
      </w:r>
    </w:p>
    <w:p w14:paraId="4A6FB82C" w14:textId="77777777" w:rsidR="0013240A" w:rsidRPr="009111A8" w:rsidRDefault="0013240A" w:rsidP="0013240A">
      <w:pPr>
        <w:pStyle w:val="LITlitera"/>
        <w:rPr>
          <w:rFonts w:ascii="Times New Roman" w:hAnsi="Times New Roman"/>
          <w:bCs w:val="0"/>
        </w:rPr>
      </w:pPr>
      <w:r w:rsidRPr="009111A8">
        <w:rPr>
          <w:rFonts w:ascii="Times New Roman" w:hAnsi="Times New Roman" w:cs="Times"/>
          <w:bCs w:val="0"/>
        </w:rPr>
        <w:t>b)</w:t>
      </w:r>
      <w:r w:rsidRPr="009111A8">
        <w:rPr>
          <w:rFonts w:ascii="Times New Roman" w:hAnsi="Times New Roman"/>
          <w:bCs w:val="0"/>
        </w:rPr>
        <w:tab/>
        <w:t>nazwisko,</w:t>
      </w:r>
    </w:p>
    <w:p w14:paraId="0878167E" w14:textId="77777777" w:rsidR="0013240A" w:rsidRPr="009111A8" w:rsidRDefault="0013240A" w:rsidP="0013240A">
      <w:pPr>
        <w:pStyle w:val="PKTpunkt"/>
        <w:rPr>
          <w:rFonts w:ascii="Times New Roman" w:hAnsi="Times New Roman"/>
          <w:bCs w:val="0"/>
        </w:rPr>
      </w:pPr>
      <w:r w:rsidRPr="009111A8">
        <w:rPr>
          <w:rFonts w:ascii="Times New Roman" w:hAnsi="Times New Roman"/>
          <w:bCs w:val="0"/>
        </w:rPr>
        <w:t>4)</w:t>
      </w:r>
      <w:r w:rsidRPr="009111A8">
        <w:rPr>
          <w:rFonts w:ascii="Times New Roman" w:hAnsi="Times New Roman"/>
          <w:bCs w:val="0"/>
        </w:rPr>
        <w:tab/>
        <w:t>w przypadku potwierdzenia wniosku o tymczasowy profil zaufany:</w:t>
      </w:r>
    </w:p>
    <w:p w14:paraId="02039188" w14:textId="77777777" w:rsidR="0013240A" w:rsidRPr="009111A8" w:rsidRDefault="0013240A" w:rsidP="0013240A">
      <w:pPr>
        <w:pStyle w:val="LITlitera"/>
        <w:rPr>
          <w:rFonts w:ascii="Times New Roman" w:hAnsi="Times New Roman"/>
          <w:bCs w:val="0"/>
        </w:rPr>
      </w:pPr>
      <w:r w:rsidRPr="009111A8">
        <w:rPr>
          <w:rFonts w:ascii="Times New Roman" w:hAnsi="Times New Roman" w:cs="Times"/>
          <w:bCs w:val="0"/>
        </w:rPr>
        <w:t>a)</w:t>
      </w:r>
      <w:r w:rsidRPr="009111A8">
        <w:rPr>
          <w:rFonts w:ascii="Times New Roman" w:hAnsi="Times New Roman"/>
          <w:bCs w:val="0"/>
        </w:rPr>
        <w:tab/>
        <w:t>data,</w:t>
      </w:r>
    </w:p>
    <w:p w14:paraId="5DF2B2E5" w14:textId="77777777" w:rsidR="0013240A" w:rsidRPr="009111A8" w:rsidRDefault="0013240A" w:rsidP="0013240A">
      <w:pPr>
        <w:pStyle w:val="LITlitera"/>
        <w:rPr>
          <w:rFonts w:ascii="Times New Roman" w:hAnsi="Times New Roman"/>
          <w:bCs w:val="0"/>
        </w:rPr>
      </w:pPr>
      <w:r w:rsidRPr="009111A8">
        <w:rPr>
          <w:rFonts w:ascii="Times New Roman" w:hAnsi="Times New Roman" w:cs="Times"/>
          <w:bCs w:val="0"/>
        </w:rPr>
        <w:t>b)</w:t>
      </w:r>
      <w:r w:rsidRPr="009111A8">
        <w:rPr>
          <w:rFonts w:ascii="Times New Roman" w:hAnsi="Times New Roman"/>
          <w:bCs w:val="0"/>
        </w:rPr>
        <w:tab/>
        <w:t>czas potwierdzenia (godzina i minuta),</w:t>
      </w:r>
    </w:p>
    <w:p w14:paraId="42C5E6A4" w14:textId="77777777" w:rsidR="0013240A" w:rsidRPr="009111A8" w:rsidRDefault="0013240A" w:rsidP="0013240A">
      <w:pPr>
        <w:pStyle w:val="PKTpunkt"/>
        <w:rPr>
          <w:rFonts w:ascii="Times New Roman" w:hAnsi="Times New Roman"/>
          <w:bCs w:val="0"/>
        </w:rPr>
      </w:pPr>
      <w:r w:rsidRPr="009111A8">
        <w:rPr>
          <w:rFonts w:ascii="Times New Roman" w:hAnsi="Times New Roman"/>
          <w:bCs w:val="0"/>
        </w:rPr>
        <w:t>5)</w:t>
      </w:r>
      <w:r w:rsidRPr="009111A8">
        <w:rPr>
          <w:rFonts w:ascii="Times New Roman" w:hAnsi="Times New Roman"/>
          <w:bCs w:val="0"/>
        </w:rPr>
        <w:tab/>
        <w:t>w przypadku odrzucenia wniosku o tymczasowy profil zaufany</w:t>
      </w:r>
    </w:p>
    <w:p w14:paraId="3D2DFE31" w14:textId="77777777" w:rsidR="0013240A" w:rsidRPr="009111A8" w:rsidRDefault="0013240A" w:rsidP="0013240A">
      <w:pPr>
        <w:pStyle w:val="LITlitera"/>
        <w:rPr>
          <w:rFonts w:ascii="Times New Roman" w:hAnsi="Times New Roman"/>
          <w:bCs w:val="0"/>
        </w:rPr>
      </w:pPr>
      <w:r w:rsidRPr="009111A8">
        <w:rPr>
          <w:rFonts w:ascii="Times New Roman" w:hAnsi="Times New Roman" w:cs="Times"/>
          <w:bCs w:val="0"/>
        </w:rPr>
        <w:t>a)</w:t>
      </w:r>
      <w:r w:rsidRPr="009111A8">
        <w:rPr>
          <w:rFonts w:ascii="Times New Roman" w:hAnsi="Times New Roman"/>
          <w:bCs w:val="0"/>
        </w:rPr>
        <w:tab/>
        <w:t>data,</w:t>
      </w:r>
    </w:p>
    <w:p w14:paraId="287D64C2" w14:textId="77777777" w:rsidR="0013240A" w:rsidRPr="009111A8" w:rsidRDefault="0013240A" w:rsidP="0013240A">
      <w:pPr>
        <w:pStyle w:val="LITlitera"/>
        <w:rPr>
          <w:rFonts w:ascii="Times New Roman" w:hAnsi="Times New Roman"/>
          <w:bCs w:val="0"/>
        </w:rPr>
      </w:pPr>
      <w:r w:rsidRPr="009111A8">
        <w:rPr>
          <w:rFonts w:ascii="Times New Roman" w:hAnsi="Times New Roman" w:cs="Times"/>
          <w:bCs w:val="0"/>
        </w:rPr>
        <w:t>b)</w:t>
      </w:r>
      <w:r w:rsidRPr="009111A8">
        <w:rPr>
          <w:rFonts w:ascii="Times New Roman" w:hAnsi="Times New Roman"/>
          <w:bCs w:val="0"/>
        </w:rPr>
        <w:tab/>
        <w:t>adnota</w:t>
      </w:r>
      <w:r w:rsidR="007B1970" w:rsidRPr="009111A8">
        <w:rPr>
          <w:rFonts w:ascii="Times New Roman" w:hAnsi="Times New Roman"/>
          <w:bCs w:val="0"/>
        </w:rPr>
        <w:t>cje dotyczące powodu odrzucenia;</w:t>
      </w:r>
    </w:p>
    <w:p w14:paraId="6D8F40D6" w14:textId="77777777" w:rsidR="0013240A" w:rsidRPr="009111A8" w:rsidRDefault="0013240A" w:rsidP="0013240A">
      <w:pPr>
        <w:pStyle w:val="PKTpunkt"/>
        <w:rPr>
          <w:rFonts w:ascii="Times New Roman" w:hAnsi="Times New Roman"/>
          <w:bCs w:val="0"/>
        </w:rPr>
      </w:pPr>
      <w:r w:rsidRPr="009111A8">
        <w:rPr>
          <w:rFonts w:ascii="Times New Roman" w:hAnsi="Times New Roman"/>
          <w:bCs w:val="0"/>
        </w:rPr>
        <w:t>6)</w:t>
      </w:r>
      <w:r w:rsidRPr="009111A8">
        <w:rPr>
          <w:rFonts w:ascii="Times New Roman" w:hAnsi="Times New Roman"/>
          <w:bCs w:val="0"/>
        </w:rPr>
        <w:tab/>
        <w:t>inne lub uzupełniające adnotacje</w:t>
      </w:r>
      <w:r w:rsidR="007B1970" w:rsidRPr="009111A8">
        <w:rPr>
          <w:rFonts w:ascii="Times New Roman" w:hAnsi="Times New Roman"/>
          <w:bCs w:val="0"/>
        </w:rPr>
        <w:t>.</w:t>
      </w:r>
    </w:p>
    <w:p w14:paraId="2BB75432" w14:textId="77777777" w:rsidR="0013240A" w:rsidRPr="009111A8" w:rsidRDefault="0013240A">
      <w:pPr>
        <w:spacing w:after="0" w:line="360" w:lineRule="auto"/>
      </w:pPr>
    </w:p>
    <w:p w14:paraId="3325BEC8" w14:textId="77777777" w:rsidR="0013240A" w:rsidRPr="009111A8" w:rsidRDefault="0013240A">
      <w:pPr>
        <w:spacing w:after="0" w:line="360" w:lineRule="auto"/>
      </w:pPr>
      <w:r w:rsidRPr="009111A8">
        <w:br w:type="page"/>
      </w:r>
    </w:p>
    <w:p w14:paraId="4A14D679" w14:textId="77777777" w:rsidR="0013240A" w:rsidRPr="009111A8" w:rsidRDefault="0013240A">
      <w:pPr>
        <w:spacing w:after="0" w:line="360" w:lineRule="auto"/>
        <w:rPr>
          <w:rFonts w:ascii="Times New Roman" w:eastAsiaTheme="minorEastAsia" w:hAnsi="Times New Roman" w:cs="Arial"/>
          <w:b/>
          <w:sz w:val="24"/>
          <w:szCs w:val="20"/>
          <w:lang w:eastAsia="pl-PL"/>
        </w:rPr>
      </w:pPr>
    </w:p>
    <w:p w14:paraId="1C74B54E" w14:textId="77777777" w:rsidR="001229C7" w:rsidRPr="009111A8" w:rsidRDefault="001229C7" w:rsidP="001229C7">
      <w:pPr>
        <w:pStyle w:val="OZNZACZNIKAwskazanienrzacznika"/>
      </w:pPr>
      <w:r w:rsidRPr="009111A8">
        <w:t xml:space="preserve">Załącznik nr </w:t>
      </w:r>
      <w:r w:rsidR="0013240A" w:rsidRPr="009111A8">
        <w:t>3</w:t>
      </w:r>
      <w:r w:rsidRPr="009111A8">
        <w:t xml:space="preserve"> </w:t>
      </w:r>
    </w:p>
    <w:p w14:paraId="445C208A" w14:textId="77777777" w:rsidR="001229C7" w:rsidRPr="009111A8" w:rsidRDefault="001229C7" w:rsidP="001229C7">
      <w:pPr>
        <w:rPr>
          <w:rFonts w:ascii="Times New Roman" w:hAnsi="Times New Roman" w:cs="Times New Roman"/>
          <w:b/>
          <w:sz w:val="24"/>
        </w:rPr>
      </w:pPr>
      <w:r w:rsidRPr="009111A8">
        <w:rPr>
          <w:rFonts w:ascii="Times New Roman" w:hAnsi="Times New Roman" w:cs="Times New Roman"/>
          <w:b/>
          <w:sz w:val="24"/>
        </w:rPr>
        <w:t>Zakres danych oraz oświadczenia wymagane we wniosku o przedłużenie ważności profilu zaufanego zawiera:</w:t>
      </w:r>
    </w:p>
    <w:p w14:paraId="1D59389C" w14:textId="77777777" w:rsidR="001229C7" w:rsidRPr="009111A8" w:rsidRDefault="001229C7" w:rsidP="001229C7">
      <w:pPr>
        <w:pStyle w:val="PKTpunkt"/>
      </w:pPr>
      <w:r w:rsidRPr="009111A8">
        <w:t>1)</w:t>
      </w:r>
      <w:r w:rsidRPr="009111A8">
        <w:tab/>
        <w:t>dane dotyczące osoby wnioskującej:</w:t>
      </w:r>
    </w:p>
    <w:p w14:paraId="02DD706C" w14:textId="77777777" w:rsidR="001229C7" w:rsidRPr="009111A8" w:rsidRDefault="001229C7" w:rsidP="001229C7">
      <w:pPr>
        <w:pStyle w:val="LITlitera"/>
      </w:pPr>
      <w:r w:rsidRPr="009111A8">
        <w:t>a)</w:t>
      </w:r>
      <w:r w:rsidRPr="009111A8">
        <w:tab/>
        <w:t>imię (imiona),</w:t>
      </w:r>
    </w:p>
    <w:p w14:paraId="042E981C" w14:textId="77777777" w:rsidR="001229C7" w:rsidRPr="009111A8" w:rsidRDefault="001229C7" w:rsidP="001229C7">
      <w:pPr>
        <w:pStyle w:val="LITlitera"/>
      </w:pPr>
      <w:r w:rsidRPr="009111A8">
        <w:t>b)</w:t>
      </w:r>
      <w:r w:rsidRPr="009111A8">
        <w:tab/>
        <w:t>nazwisko,</w:t>
      </w:r>
    </w:p>
    <w:p w14:paraId="0A8E187C" w14:textId="77777777" w:rsidR="001229C7" w:rsidRPr="009111A8" w:rsidRDefault="001229C7" w:rsidP="001229C7">
      <w:pPr>
        <w:pStyle w:val="LITlitera"/>
      </w:pPr>
      <w:r w:rsidRPr="009111A8">
        <w:t>c)</w:t>
      </w:r>
      <w:r w:rsidRPr="009111A8">
        <w:tab/>
        <w:t>numer PESEL,</w:t>
      </w:r>
    </w:p>
    <w:p w14:paraId="084DFAE6" w14:textId="77777777" w:rsidR="001229C7" w:rsidRPr="009111A8" w:rsidRDefault="001229C7" w:rsidP="001229C7">
      <w:pPr>
        <w:pStyle w:val="LITlitera"/>
      </w:pPr>
      <w:r w:rsidRPr="009111A8">
        <w:t>d)</w:t>
      </w:r>
      <w:r w:rsidRPr="009111A8">
        <w:tab/>
        <w:t>identyfikator użytkownika,</w:t>
      </w:r>
    </w:p>
    <w:p w14:paraId="329EF411" w14:textId="77777777" w:rsidR="001229C7" w:rsidRPr="009111A8" w:rsidRDefault="001229C7" w:rsidP="001229C7">
      <w:pPr>
        <w:pStyle w:val="LITlitera"/>
      </w:pPr>
      <w:r w:rsidRPr="009111A8">
        <w:t>e)</w:t>
      </w:r>
      <w:r w:rsidRPr="009111A8">
        <w:tab/>
        <w:t>identyfikator profilu zaufanego,</w:t>
      </w:r>
    </w:p>
    <w:p w14:paraId="1706110D" w14:textId="77777777" w:rsidR="001229C7" w:rsidRPr="009111A8" w:rsidRDefault="001229C7" w:rsidP="001229C7">
      <w:pPr>
        <w:pStyle w:val="LITlitera"/>
      </w:pPr>
      <w:r w:rsidRPr="009111A8">
        <w:t>f)</w:t>
      </w:r>
      <w:r w:rsidRPr="009111A8">
        <w:tab/>
        <w:t>adres poczty elektronicznej,</w:t>
      </w:r>
    </w:p>
    <w:p w14:paraId="5EC8E4FE" w14:textId="77777777" w:rsidR="001229C7" w:rsidRPr="009111A8" w:rsidRDefault="001229C7" w:rsidP="001229C7">
      <w:pPr>
        <w:pStyle w:val="LITlitera"/>
      </w:pPr>
      <w:r w:rsidRPr="009111A8">
        <w:t>g)</w:t>
      </w:r>
      <w:r w:rsidRPr="009111A8">
        <w:tab/>
        <w:t>numer telefonu komórkowego,</w:t>
      </w:r>
    </w:p>
    <w:p w14:paraId="5C05CE7C" w14:textId="77777777" w:rsidR="001229C7" w:rsidRPr="009111A8" w:rsidRDefault="001229C7" w:rsidP="001229C7">
      <w:pPr>
        <w:pStyle w:val="LITlitera"/>
      </w:pPr>
      <w:r w:rsidRPr="009111A8">
        <w:t>h)</w:t>
      </w:r>
      <w:r w:rsidRPr="009111A8">
        <w:tab/>
        <w:t>wybrane czynniki uwierzytelniania;</w:t>
      </w:r>
    </w:p>
    <w:p w14:paraId="65CF43E9" w14:textId="77777777" w:rsidR="001229C7" w:rsidRPr="009111A8" w:rsidRDefault="001229C7" w:rsidP="001229C7">
      <w:pPr>
        <w:pStyle w:val="PKTpunkt"/>
      </w:pPr>
      <w:r w:rsidRPr="009111A8">
        <w:t>2)</w:t>
      </w:r>
      <w:r w:rsidRPr="009111A8">
        <w:tab/>
        <w:t>oświadczenia osoby wnioskującej, że:</w:t>
      </w:r>
    </w:p>
    <w:p w14:paraId="5B6D2BD1" w14:textId="77777777" w:rsidR="001229C7" w:rsidRPr="009111A8" w:rsidRDefault="001229C7" w:rsidP="001229C7">
      <w:pPr>
        <w:pStyle w:val="LITlitera"/>
      </w:pPr>
      <w:r w:rsidRPr="009111A8">
        <w:t>a)</w:t>
      </w:r>
      <w:r w:rsidRPr="009111A8">
        <w:tab/>
        <w:t>dane zawarte we wniosku są prawdziwe i aktualne,</w:t>
      </w:r>
    </w:p>
    <w:p w14:paraId="0636D988" w14:textId="77777777" w:rsidR="001229C7" w:rsidRPr="009111A8" w:rsidRDefault="001229C7" w:rsidP="001229C7">
      <w:pPr>
        <w:pStyle w:val="LITlitera"/>
      </w:pPr>
      <w:r w:rsidRPr="009111A8">
        <w:t>b)</w:t>
      </w:r>
      <w:r w:rsidRPr="009111A8">
        <w:tab/>
        <w:t>zapewni poufność danych, które mogłyby być wykorzystane do identyfikacji i uwierzytelnienia w systemie teleinformatycznym przy użyciu profilu zaufanego lub złożenia podpisu zaufanego przez osoby trzecie,</w:t>
      </w:r>
    </w:p>
    <w:p w14:paraId="0143D967" w14:textId="77777777" w:rsidR="001229C7" w:rsidRPr="009111A8" w:rsidRDefault="001229C7" w:rsidP="001229C7">
      <w:pPr>
        <w:pStyle w:val="LITlitera"/>
      </w:pPr>
      <w:r w:rsidRPr="009111A8">
        <w:t>c)</w:t>
      </w:r>
      <w:r w:rsidRPr="009111A8">
        <w:tab/>
        <w:t>nie udostępni konta profilu zaufanego osobom trzecim,</w:t>
      </w:r>
    </w:p>
    <w:p w14:paraId="22F7F13A" w14:textId="77777777" w:rsidR="001229C7" w:rsidRPr="009111A8" w:rsidRDefault="001229C7" w:rsidP="001229C7">
      <w:pPr>
        <w:pStyle w:val="LITlitera"/>
      </w:pPr>
      <w:r w:rsidRPr="009111A8">
        <w:t>d)</w:t>
      </w:r>
      <w:r w:rsidRPr="009111A8">
        <w:tab/>
        <w:t>niezwłocznie unieważni profil zaufany w przypadku utraty częściowej lub całkowitej kontroli nad tym profilem;</w:t>
      </w:r>
    </w:p>
    <w:p w14:paraId="1CEE0960" w14:textId="77777777" w:rsidR="001229C7" w:rsidRPr="009111A8" w:rsidRDefault="001229C7" w:rsidP="001229C7">
      <w:pPr>
        <w:pStyle w:val="PKTpunkt"/>
      </w:pPr>
      <w:r w:rsidRPr="009111A8">
        <w:t>3)</w:t>
      </w:r>
      <w:r w:rsidRPr="009111A8">
        <w:rPr>
          <w:rStyle w:val="Odwoanieprzypisudolnego"/>
        </w:rPr>
        <w:footnoteReference w:customMarkFollows="1" w:id="6"/>
        <w:t>1)</w:t>
      </w:r>
      <w:r w:rsidRPr="009111A8">
        <w:rPr>
          <w:vertAlign w:val="superscript"/>
        </w:rPr>
        <w:tab/>
      </w:r>
      <w:r w:rsidRPr="009111A8">
        <w:t>miejscowość i data oraz czytelny podpis osoby wnioskującej;</w:t>
      </w:r>
    </w:p>
    <w:p w14:paraId="72EA7BE8" w14:textId="77777777" w:rsidR="001229C7" w:rsidRPr="009111A8" w:rsidRDefault="001229C7" w:rsidP="001229C7">
      <w:pPr>
        <w:pStyle w:val="PKTpunkt"/>
      </w:pPr>
      <w:r w:rsidRPr="009111A8">
        <w:t>4)</w:t>
      </w:r>
      <w:r w:rsidRPr="009111A8">
        <w:rPr>
          <w:vertAlign w:val="superscript"/>
        </w:rPr>
        <w:t>1)</w:t>
      </w:r>
      <w:r w:rsidRPr="009111A8">
        <w:rPr>
          <w:vertAlign w:val="superscript"/>
        </w:rPr>
        <w:tab/>
      </w:r>
      <w:r w:rsidRPr="009111A8">
        <w:t>adnotacje osoby upoważnionej do potwierdzania profilu zaufanego w imieniu punktu potwierdzającego:</w:t>
      </w:r>
    </w:p>
    <w:p w14:paraId="28A0552D" w14:textId="77777777" w:rsidR="001229C7" w:rsidRPr="009111A8" w:rsidRDefault="001229C7" w:rsidP="001229C7">
      <w:pPr>
        <w:pStyle w:val="LITlitera"/>
      </w:pPr>
      <w:r w:rsidRPr="009111A8">
        <w:t>a)</w:t>
      </w:r>
      <w:r w:rsidRPr="009111A8">
        <w:tab/>
        <w:t>dane dotyczące punktu potwierdzającego:</w:t>
      </w:r>
    </w:p>
    <w:p w14:paraId="29F07225" w14:textId="77777777" w:rsidR="001229C7" w:rsidRPr="009111A8" w:rsidRDefault="001229C7" w:rsidP="001229C7">
      <w:pPr>
        <w:pStyle w:val="TIRtiret"/>
      </w:pPr>
      <w:r w:rsidRPr="009111A8">
        <w:rPr>
          <w:rFonts w:cs="Times"/>
        </w:rPr>
        <w:t>−</w:t>
      </w:r>
      <w:r w:rsidRPr="009111A8">
        <w:tab/>
        <w:t>nazwa punktu potwierdzającego,</w:t>
      </w:r>
    </w:p>
    <w:p w14:paraId="0857C445" w14:textId="77777777" w:rsidR="001229C7" w:rsidRPr="009111A8" w:rsidRDefault="001229C7" w:rsidP="001229C7">
      <w:pPr>
        <w:pStyle w:val="TIRtiret"/>
      </w:pPr>
      <w:r w:rsidRPr="009111A8">
        <w:rPr>
          <w:rFonts w:cs="Times"/>
        </w:rPr>
        <w:t>−</w:t>
      </w:r>
      <w:r w:rsidRPr="009111A8">
        <w:tab/>
        <w:t>znak sprawy nadany w punkcie potwierdzającym,</w:t>
      </w:r>
    </w:p>
    <w:p w14:paraId="2A1141D7" w14:textId="77777777" w:rsidR="001229C7" w:rsidRPr="009111A8" w:rsidRDefault="001229C7" w:rsidP="001229C7">
      <w:pPr>
        <w:pStyle w:val="LITlitera"/>
      </w:pPr>
      <w:r w:rsidRPr="009111A8">
        <w:t>b)</w:t>
      </w:r>
      <w:r w:rsidRPr="009111A8">
        <w:tab/>
        <w:t>dane dotyczące osoby upoważnionej do potwierdzania profilu zaufanego:</w:t>
      </w:r>
    </w:p>
    <w:p w14:paraId="7317A67A" w14:textId="77777777" w:rsidR="001229C7" w:rsidRPr="009111A8" w:rsidRDefault="001229C7" w:rsidP="001229C7">
      <w:pPr>
        <w:pStyle w:val="TIRtiret"/>
      </w:pPr>
      <w:r w:rsidRPr="009111A8">
        <w:rPr>
          <w:rFonts w:cs="Times"/>
        </w:rPr>
        <w:t>−</w:t>
      </w:r>
      <w:r w:rsidRPr="009111A8">
        <w:tab/>
        <w:t>imię</w:t>
      </w:r>
      <w:r w:rsidR="00291BF7">
        <w:t xml:space="preserve"> (imiona)</w:t>
      </w:r>
      <w:r w:rsidRPr="009111A8">
        <w:t>,</w:t>
      </w:r>
    </w:p>
    <w:p w14:paraId="6D5A7A33" w14:textId="77777777" w:rsidR="001229C7" w:rsidRPr="009111A8" w:rsidRDefault="001229C7" w:rsidP="001229C7">
      <w:pPr>
        <w:pStyle w:val="TIRtiret"/>
      </w:pPr>
      <w:r w:rsidRPr="009111A8">
        <w:rPr>
          <w:rFonts w:cs="Times"/>
        </w:rPr>
        <w:t>−</w:t>
      </w:r>
      <w:r w:rsidRPr="009111A8">
        <w:tab/>
        <w:t>nazwisko,</w:t>
      </w:r>
    </w:p>
    <w:p w14:paraId="430ED550" w14:textId="77777777" w:rsidR="001229C7" w:rsidRPr="009111A8" w:rsidRDefault="001229C7" w:rsidP="001229C7">
      <w:pPr>
        <w:pStyle w:val="TIRtiret"/>
      </w:pPr>
      <w:r w:rsidRPr="009111A8">
        <w:rPr>
          <w:rFonts w:cs="Times"/>
        </w:rPr>
        <w:t>−</w:t>
      </w:r>
      <w:r w:rsidRPr="009111A8">
        <w:tab/>
        <w:t>stanowisko służbowe,</w:t>
      </w:r>
    </w:p>
    <w:p w14:paraId="2B1A2F5C" w14:textId="77777777" w:rsidR="001229C7" w:rsidRPr="009111A8" w:rsidRDefault="001229C7" w:rsidP="001229C7">
      <w:pPr>
        <w:pStyle w:val="LITlitera"/>
      </w:pPr>
      <w:r w:rsidRPr="009111A8">
        <w:lastRenderedPageBreak/>
        <w:t>c)</w:t>
      </w:r>
      <w:r w:rsidRPr="009111A8">
        <w:tab/>
        <w:t>informacje dotyczące przedłużenia profilu zaufanego:</w:t>
      </w:r>
    </w:p>
    <w:p w14:paraId="2697B956" w14:textId="77777777" w:rsidR="001229C7" w:rsidRPr="009111A8" w:rsidRDefault="001229C7" w:rsidP="001229C7">
      <w:pPr>
        <w:pStyle w:val="TIRtiret"/>
      </w:pPr>
      <w:r w:rsidRPr="009111A8">
        <w:rPr>
          <w:rFonts w:cs="Times"/>
        </w:rPr>
        <w:t>−</w:t>
      </w:r>
      <w:r w:rsidRPr="009111A8">
        <w:tab/>
        <w:t>miejscowość i data,</w:t>
      </w:r>
    </w:p>
    <w:p w14:paraId="25ADD4B6" w14:textId="77777777" w:rsidR="001229C7" w:rsidRPr="009111A8" w:rsidRDefault="001229C7" w:rsidP="001229C7">
      <w:pPr>
        <w:pStyle w:val="TIRtiret"/>
      </w:pPr>
      <w:r w:rsidRPr="009111A8">
        <w:rPr>
          <w:rFonts w:cs="Times"/>
        </w:rPr>
        <w:t>−</w:t>
      </w:r>
      <w:r w:rsidRPr="009111A8">
        <w:tab/>
        <w:t>czas przedłużenia (godzina i minuta),</w:t>
      </w:r>
    </w:p>
    <w:p w14:paraId="18C61400" w14:textId="77777777" w:rsidR="001229C7" w:rsidRPr="009111A8" w:rsidRDefault="001229C7" w:rsidP="001229C7">
      <w:pPr>
        <w:pStyle w:val="TIRtiret"/>
      </w:pPr>
      <w:r w:rsidRPr="009111A8">
        <w:rPr>
          <w:rFonts w:cs="Times"/>
        </w:rPr>
        <w:t>−</w:t>
      </w:r>
      <w:r w:rsidRPr="009111A8">
        <w:tab/>
        <w:t>czytelny podpis osoby upoważnionej do potwierdzania profilu zaufanego albo informacje o niedokonaniu przedłużenia profilu zaufanego:</w:t>
      </w:r>
    </w:p>
    <w:p w14:paraId="01F9FB3A" w14:textId="77777777" w:rsidR="001229C7" w:rsidRPr="009111A8" w:rsidRDefault="001229C7" w:rsidP="001229C7">
      <w:pPr>
        <w:pStyle w:val="TIRtiret"/>
      </w:pPr>
      <w:r w:rsidRPr="009111A8">
        <w:rPr>
          <w:rFonts w:cs="Times"/>
        </w:rPr>
        <w:t>−</w:t>
      </w:r>
      <w:r w:rsidRPr="009111A8">
        <w:tab/>
        <w:t>przyczyna niedokonania przedłużenia,</w:t>
      </w:r>
    </w:p>
    <w:p w14:paraId="6E278E86" w14:textId="77777777" w:rsidR="001229C7" w:rsidRPr="009111A8" w:rsidRDefault="001229C7" w:rsidP="001229C7">
      <w:pPr>
        <w:pStyle w:val="TIRtiret"/>
      </w:pPr>
      <w:r w:rsidRPr="009111A8">
        <w:rPr>
          <w:rFonts w:cs="Times"/>
        </w:rPr>
        <w:t>−</w:t>
      </w:r>
      <w:r w:rsidRPr="009111A8">
        <w:tab/>
        <w:t>miejscowość i data,</w:t>
      </w:r>
    </w:p>
    <w:p w14:paraId="7E939C32" w14:textId="77777777" w:rsidR="001229C7" w:rsidRPr="009111A8" w:rsidRDefault="001229C7" w:rsidP="001229C7">
      <w:pPr>
        <w:pStyle w:val="TIRtiret"/>
      </w:pPr>
      <w:r w:rsidRPr="009111A8">
        <w:rPr>
          <w:rFonts w:cs="Times"/>
        </w:rPr>
        <w:t>−</w:t>
      </w:r>
      <w:r w:rsidRPr="009111A8">
        <w:tab/>
        <w:t>czytelny podpis osoby upoważnionej do potwierdzania profilu zaufanego,</w:t>
      </w:r>
    </w:p>
    <w:p w14:paraId="7FDC221F" w14:textId="77777777" w:rsidR="001229C7" w:rsidRPr="009111A8" w:rsidRDefault="001229C7" w:rsidP="001229C7">
      <w:pPr>
        <w:pStyle w:val="LITlitera"/>
      </w:pPr>
      <w:r w:rsidRPr="009111A8">
        <w:t>d)</w:t>
      </w:r>
      <w:r w:rsidRPr="009111A8">
        <w:tab/>
        <w:t>inne lub uzupełniające adnotacje.</w:t>
      </w:r>
    </w:p>
    <w:p w14:paraId="3B15F81F" w14:textId="77777777" w:rsidR="001229C7" w:rsidRPr="009111A8" w:rsidRDefault="001229C7" w:rsidP="001229C7">
      <w:pPr>
        <w:spacing w:after="0" w:line="360" w:lineRule="auto"/>
        <w:rPr>
          <w:rFonts w:ascii="Times" w:eastAsiaTheme="minorEastAsia" w:hAnsi="Times" w:cs="Arial"/>
          <w:bCs/>
          <w:sz w:val="24"/>
          <w:szCs w:val="20"/>
          <w:lang w:eastAsia="pl-PL"/>
        </w:rPr>
      </w:pPr>
      <w:r w:rsidRPr="009111A8">
        <w:br w:type="page"/>
      </w:r>
    </w:p>
    <w:p w14:paraId="54DC96A6" w14:textId="77777777" w:rsidR="001229C7" w:rsidRPr="009111A8" w:rsidRDefault="001229C7" w:rsidP="001229C7">
      <w:pPr>
        <w:pStyle w:val="OZNZACZNIKAwskazanienrzacznika"/>
      </w:pPr>
      <w:r w:rsidRPr="009111A8">
        <w:lastRenderedPageBreak/>
        <w:t xml:space="preserve">Załącznik nr </w:t>
      </w:r>
      <w:r w:rsidR="0013240A" w:rsidRPr="009111A8">
        <w:t>4</w:t>
      </w:r>
      <w:r w:rsidRPr="009111A8">
        <w:t xml:space="preserve"> </w:t>
      </w:r>
    </w:p>
    <w:p w14:paraId="2D8C52E5" w14:textId="77777777" w:rsidR="001229C7" w:rsidRPr="009111A8" w:rsidRDefault="001229C7" w:rsidP="001229C7">
      <w:pPr>
        <w:jc w:val="both"/>
        <w:rPr>
          <w:rFonts w:ascii="Times New Roman" w:hAnsi="Times New Roman" w:cs="Times New Roman"/>
          <w:b/>
          <w:sz w:val="24"/>
        </w:rPr>
      </w:pPr>
      <w:r w:rsidRPr="009111A8">
        <w:rPr>
          <w:rFonts w:ascii="Times New Roman" w:hAnsi="Times New Roman" w:cs="Times New Roman"/>
          <w:b/>
          <w:sz w:val="24"/>
        </w:rPr>
        <w:t>Zakres danych oraz oświadczenia wymagane we wniosku o unieważnienie profilu zaufanego:</w:t>
      </w:r>
    </w:p>
    <w:p w14:paraId="7B54E6F1" w14:textId="77777777" w:rsidR="001229C7" w:rsidRPr="009111A8" w:rsidRDefault="001229C7" w:rsidP="001229C7">
      <w:pPr>
        <w:pStyle w:val="PKTpunkt"/>
      </w:pPr>
      <w:r w:rsidRPr="009111A8">
        <w:t>1)</w:t>
      </w:r>
      <w:r w:rsidRPr="009111A8">
        <w:tab/>
        <w:t>dane dotyczące osoby wnioskującej:</w:t>
      </w:r>
    </w:p>
    <w:p w14:paraId="032C9DE5" w14:textId="77777777" w:rsidR="001229C7" w:rsidRPr="009111A8" w:rsidRDefault="001229C7" w:rsidP="001229C7">
      <w:pPr>
        <w:pStyle w:val="LITlitera"/>
      </w:pPr>
      <w:r w:rsidRPr="009111A8">
        <w:t>a)</w:t>
      </w:r>
      <w:r w:rsidRPr="009111A8">
        <w:tab/>
        <w:t>imię (imiona),</w:t>
      </w:r>
    </w:p>
    <w:p w14:paraId="61B214DC" w14:textId="77777777" w:rsidR="001229C7" w:rsidRPr="009111A8" w:rsidRDefault="001229C7" w:rsidP="001229C7">
      <w:pPr>
        <w:pStyle w:val="LITlitera"/>
      </w:pPr>
      <w:r w:rsidRPr="009111A8">
        <w:t>b)</w:t>
      </w:r>
      <w:r w:rsidRPr="009111A8">
        <w:tab/>
        <w:t>nazwisko,</w:t>
      </w:r>
    </w:p>
    <w:p w14:paraId="07D71E62" w14:textId="77777777" w:rsidR="001229C7" w:rsidRPr="009111A8" w:rsidRDefault="001229C7" w:rsidP="001229C7">
      <w:pPr>
        <w:pStyle w:val="LITlitera"/>
      </w:pPr>
      <w:r w:rsidRPr="009111A8">
        <w:t>c)</w:t>
      </w:r>
      <w:r w:rsidRPr="009111A8">
        <w:tab/>
        <w:t>numer PESEL,</w:t>
      </w:r>
    </w:p>
    <w:p w14:paraId="62B553A4" w14:textId="77777777" w:rsidR="001229C7" w:rsidRPr="009111A8" w:rsidRDefault="001229C7" w:rsidP="001229C7">
      <w:pPr>
        <w:pStyle w:val="LITlitera"/>
      </w:pPr>
      <w:r w:rsidRPr="009111A8">
        <w:t>d)</w:t>
      </w:r>
      <w:r w:rsidRPr="009111A8">
        <w:tab/>
        <w:t>identyfikator użytkownika,</w:t>
      </w:r>
    </w:p>
    <w:p w14:paraId="6156A3B3" w14:textId="77777777" w:rsidR="001229C7" w:rsidRPr="009111A8" w:rsidRDefault="001229C7" w:rsidP="001229C7">
      <w:pPr>
        <w:pStyle w:val="LITlitera"/>
      </w:pPr>
      <w:r w:rsidRPr="009111A8">
        <w:t>e)</w:t>
      </w:r>
      <w:r w:rsidRPr="009111A8">
        <w:tab/>
        <w:t>identyfikator profilu zaufanego;</w:t>
      </w:r>
    </w:p>
    <w:p w14:paraId="53D30429" w14:textId="77777777" w:rsidR="001229C7" w:rsidRPr="009111A8" w:rsidRDefault="001229C7" w:rsidP="001229C7">
      <w:pPr>
        <w:pStyle w:val="PKTpunkt"/>
      </w:pPr>
      <w:r w:rsidRPr="009111A8">
        <w:t>2)</w:t>
      </w:r>
      <w:r w:rsidRPr="009111A8">
        <w:tab/>
        <w:t>oświadczenie osoby wnioskującej, że dane zawarte we wniosku są prawdziwe i aktualne;</w:t>
      </w:r>
    </w:p>
    <w:p w14:paraId="61537594" w14:textId="77777777" w:rsidR="001229C7" w:rsidRPr="009111A8" w:rsidRDefault="001229C7" w:rsidP="001229C7">
      <w:pPr>
        <w:pStyle w:val="PKTpunkt"/>
      </w:pPr>
      <w:r w:rsidRPr="009111A8">
        <w:t>3)</w:t>
      </w:r>
      <w:r w:rsidRPr="009111A8">
        <w:rPr>
          <w:rStyle w:val="Odwoanieprzypisudolnego"/>
          <w:rFonts w:ascii="Times New Roman" w:hAnsi="Times New Roman"/>
        </w:rPr>
        <w:footnoteReference w:customMarkFollows="1" w:id="7"/>
        <w:t>1)</w:t>
      </w:r>
      <w:r w:rsidRPr="009111A8">
        <w:rPr>
          <w:rStyle w:val="Odwoanieprzypisudolnego"/>
          <w:rFonts w:ascii="Times New Roman" w:hAnsi="Times New Roman"/>
        </w:rPr>
        <w:tab/>
      </w:r>
      <w:r w:rsidRPr="009111A8">
        <w:t>miejscowość i data oraz czytelny podpis osoby wnioskującej;</w:t>
      </w:r>
    </w:p>
    <w:p w14:paraId="59D2A30E" w14:textId="77777777" w:rsidR="001229C7" w:rsidRPr="009111A8" w:rsidRDefault="001229C7" w:rsidP="001229C7">
      <w:pPr>
        <w:pStyle w:val="PKTpunkt"/>
      </w:pPr>
      <w:r w:rsidRPr="009111A8">
        <w:t>4)</w:t>
      </w:r>
      <w:r w:rsidRPr="009111A8">
        <w:rPr>
          <w:vertAlign w:val="superscript"/>
        </w:rPr>
        <w:t>1)</w:t>
      </w:r>
      <w:r w:rsidRPr="009111A8">
        <w:rPr>
          <w:vertAlign w:val="superscript"/>
        </w:rPr>
        <w:tab/>
      </w:r>
      <w:r w:rsidRPr="009111A8">
        <w:t>adnotacje osoby upoważnionej do potwierdzania profilu zaufanego w imieniu punktu potwierdzającego:</w:t>
      </w:r>
    </w:p>
    <w:p w14:paraId="00C62655" w14:textId="77777777" w:rsidR="001229C7" w:rsidRPr="009111A8" w:rsidRDefault="001229C7" w:rsidP="001229C7">
      <w:pPr>
        <w:pStyle w:val="LITlitera"/>
      </w:pPr>
      <w:r w:rsidRPr="009111A8">
        <w:t>a)</w:t>
      </w:r>
      <w:r w:rsidRPr="009111A8">
        <w:tab/>
        <w:t>dane dotyczące punktu potwierdzającego:</w:t>
      </w:r>
    </w:p>
    <w:p w14:paraId="4CB940FA" w14:textId="77777777" w:rsidR="001229C7" w:rsidRPr="009111A8" w:rsidRDefault="001229C7" w:rsidP="001229C7">
      <w:pPr>
        <w:pStyle w:val="TIRtiret"/>
      </w:pPr>
      <w:r w:rsidRPr="009111A8">
        <w:rPr>
          <w:rFonts w:cs="Times"/>
        </w:rPr>
        <w:t>−</w:t>
      </w:r>
      <w:r w:rsidRPr="009111A8">
        <w:tab/>
        <w:t>nazwa punktu potwierdzającego,</w:t>
      </w:r>
    </w:p>
    <w:p w14:paraId="79FE9634" w14:textId="77777777" w:rsidR="001229C7" w:rsidRPr="009111A8" w:rsidRDefault="001229C7" w:rsidP="001229C7">
      <w:pPr>
        <w:pStyle w:val="TIRtiret"/>
      </w:pPr>
      <w:r w:rsidRPr="009111A8">
        <w:rPr>
          <w:rFonts w:cs="Times"/>
        </w:rPr>
        <w:t>−</w:t>
      </w:r>
      <w:r w:rsidRPr="009111A8">
        <w:tab/>
        <w:t>znak sprawy nadany w punkcie potwierdzającym,</w:t>
      </w:r>
    </w:p>
    <w:p w14:paraId="36D536F6" w14:textId="77777777" w:rsidR="001229C7" w:rsidRPr="009111A8" w:rsidRDefault="001229C7" w:rsidP="001229C7">
      <w:pPr>
        <w:pStyle w:val="LITlitera"/>
      </w:pPr>
      <w:r w:rsidRPr="009111A8">
        <w:t>b)</w:t>
      </w:r>
      <w:r w:rsidRPr="009111A8">
        <w:tab/>
        <w:t>dane dotyczące osoby upoważnionej do potwierdzania profilu zaufanego:</w:t>
      </w:r>
    </w:p>
    <w:p w14:paraId="2CAA4EC4" w14:textId="77777777" w:rsidR="001229C7" w:rsidRPr="009111A8" w:rsidRDefault="001229C7" w:rsidP="001229C7">
      <w:pPr>
        <w:pStyle w:val="TIRtiret"/>
      </w:pPr>
      <w:r w:rsidRPr="009111A8">
        <w:rPr>
          <w:rFonts w:cs="Times"/>
        </w:rPr>
        <w:t>−</w:t>
      </w:r>
      <w:r w:rsidRPr="009111A8">
        <w:tab/>
        <w:t>imię</w:t>
      </w:r>
      <w:r w:rsidR="00291BF7">
        <w:t xml:space="preserve"> (imiona)</w:t>
      </w:r>
      <w:r w:rsidRPr="009111A8">
        <w:t>,</w:t>
      </w:r>
    </w:p>
    <w:p w14:paraId="1C9C6F0D" w14:textId="77777777" w:rsidR="001229C7" w:rsidRPr="009111A8" w:rsidRDefault="001229C7" w:rsidP="001229C7">
      <w:pPr>
        <w:pStyle w:val="TIRtiret"/>
      </w:pPr>
      <w:r w:rsidRPr="009111A8">
        <w:rPr>
          <w:rFonts w:cs="Times"/>
        </w:rPr>
        <w:t>−</w:t>
      </w:r>
      <w:r w:rsidRPr="009111A8">
        <w:tab/>
        <w:t>nazwisko,</w:t>
      </w:r>
    </w:p>
    <w:p w14:paraId="385D01E4" w14:textId="77777777" w:rsidR="001229C7" w:rsidRPr="009111A8" w:rsidRDefault="001229C7" w:rsidP="001229C7">
      <w:pPr>
        <w:pStyle w:val="TIRtiret"/>
      </w:pPr>
      <w:r w:rsidRPr="009111A8">
        <w:rPr>
          <w:rFonts w:cs="Times"/>
        </w:rPr>
        <w:t>−</w:t>
      </w:r>
      <w:r w:rsidRPr="009111A8">
        <w:tab/>
        <w:t>stanowisko służbowe,</w:t>
      </w:r>
    </w:p>
    <w:p w14:paraId="631E5C32" w14:textId="77777777" w:rsidR="001229C7" w:rsidRPr="009111A8" w:rsidRDefault="001229C7" w:rsidP="001229C7">
      <w:pPr>
        <w:pStyle w:val="LITlitera"/>
      </w:pPr>
      <w:r w:rsidRPr="009111A8">
        <w:t>c)</w:t>
      </w:r>
      <w:r w:rsidRPr="009111A8">
        <w:tab/>
        <w:t>informacje dotyczące wniosku o unieważnienie profilu zaufanego:</w:t>
      </w:r>
    </w:p>
    <w:p w14:paraId="1EC3D83C" w14:textId="77777777" w:rsidR="001229C7" w:rsidRPr="009111A8" w:rsidRDefault="001229C7" w:rsidP="001229C7">
      <w:pPr>
        <w:pStyle w:val="TIRtiret"/>
      </w:pPr>
      <w:r w:rsidRPr="009111A8">
        <w:rPr>
          <w:rFonts w:cs="Times"/>
        </w:rPr>
        <w:t>−</w:t>
      </w:r>
      <w:r w:rsidRPr="009111A8">
        <w:tab/>
        <w:t xml:space="preserve">data złożenia wniosku, </w:t>
      </w:r>
    </w:p>
    <w:p w14:paraId="5A4B491E" w14:textId="77777777" w:rsidR="001229C7" w:rsidRPr="009111A8" w:rsidRDefault="001229C7" w:rsidP="001229C7">
      <w:pPr>
        <w:pStyle w:val="TIRtiret"/>
      </w:pPr>
      <w:r w:rsidRPr="009111A8">
        <w:rPr>
          <w:rFonts w:cs="Times"/>
        </w:rPr>
        <w:t>−</w:t>
      </w:r>
      <w:r w:rsidRPr="009111A8">
        <w:tab/>
        <w:t>czas złożenia wniosku (godzina i minuta),</w:t>
      </w:r>
    </w:p>
    <w:p w14:paraId="1540DD24" w14:textId="77777777" w:rsidR="001229C7" w:rsidRPr="009111A8" w:rsidRDefault="001229C7" w:rsidP="001229C7">
      <w:pPr>
        <w:pStyle w:val="LITlitera"/>
      </w:pPr>
      <w:r w:rsidRPr="009111A8">
        <w:t>d)</w:t>
      </w:r>
      <w:r w:rsidRPr="009111A8">
        <w:tab/>
        <w:t>informacje dotyczące unieważnienia profilu zaufanego:</w:t>
      </w:r>
    </w:p>
    <w:p w14:paraId="74706E5D" w14:textId="77777777" w:rsidR="001229C7" w:rsidRPr="009111A8" w:rsidRDefault="001229C7" w:rsidP="001229C7">
      <w:pPr>
        <w:pStyle w:val="TIRtiret"/>
      </w:pPr>
      <w:r w:rsidRPr="009111A8">
        <w:rPr>
          <w:rFonts w:cs="Times"/>
        </w:rPr>
        <w:t>−</w:t>
      </w:r>
      <w:r w:rsidRPr="009111A8">
        <w:tab/>
        <w:t>miejscowość i data,</w:t>
      </w:r>
    </w:p>
    <w:p w14:paraId="1846E025" w14:textId="77777777" w:rsidR="001229C7" w:rsidRPr="009111A8" w:rsidRDefault="001229C7" w:rsidP="001229C7">
      <w:pPr>
        <w:pStyle w:val="TIRtiret"/>
      </w:pPr>
      <w:r w:rsidRPr="009111A8">
        <w:rPr>
          <w:rFonts w:cs="Times"/>
        </w:rPr>
        <w:t>−</w:t>
      </w:r>
      <w:r w:rsidRPr="009111A8">
        <w:tab/>
        <w:t>czytelny podpis osoby upoważnionej do potwierdzania profilu zaufanego,</w:t>
      </w:r>
    </w:p>
    <w:p w14:paraId="7211B6BE" w14:textId="77777777" w:rsidR="001229C7" w:rsidRPr="009111A8" w:rsidRDefault="001229C7" w:rsidP="001229C7">
      <w:pPr>
        <w:pStyle w:val="LITlitera"/>
      </w:pPr>
      <w:r w:rsidRPr="009111A8">
        <w:t>e)</w:t>
      </w:r>
      <w:r w:rsidRPr="009111A8">
        <w:tab/>
        <w:t>inne lub uzupełniające adnotacje.</w:t>
      </w:r>
    </w:p>
    <w:p w14:paraId="1C9C2C36" w14:textId="77777777" w:rsidR="007D080E" w:rsidRPr="009111A8" w:rsidRDefault="001229C7" w:rsidP="007D080E">
      <w:pPr>
        <w:pStyle w:val="TYTDZOZNoznaczenietytuulubdziau"/>
        <w:rPr>
          <w:rStyle w:val="Ppogrubienie"/>
        </w:rPr>
      </w:pPr>
      <w:r w:rsidRPr="009111A8">
        <w:br w:type="page"/>
      </w:r>
      <w:r w:rsidR="007D080E" w:rsidRPr="009111A8">
        <w:rPr>
          <w:rStyle w:val="Ppogrubienie"/>
        </w:rPr>
        <w:lastRenderedPageBreak/>
        <w:t>UZASADNIENIE</w:t>
      </w:r>
    </w:p>
    <w:p w14:paraId="2E58E777" w14:textId="49907856" w:rsidR="007D080E" w:rsidRPr="00522516" w:rsidRDefault="007D080E" w:rsidP="00DB49BB">
      <w:pPr>
        <w:pStyle w:val="NIEARTTEKSTtekstnieartykuowanynppodstprawnarozplubpreambua"/>
        <w:ind w:firstLine="0"/>
        <w:rPr>
          <w:rFonts w:eastAsia="Times New Roman"/>
          <w:spacing w:val="-4"/>
        </w:rPr>
      </w:pPr>
      <w:r w:rsidRPr="00522516">
        <w:rPr>
          <w:rFonts w:eastAsia="Times New Roman"/>
        </w:rPr>
        <w:t xml:space="preserve">Projektowane rozporządzenie stanowi wykonanie upoważnienia ustawowego zawartego w art. 20d ustawy z dnia 17 lutego 2005 r. o informatyzacji działalności podmiotów realizujących zadania publiczne (Dz. U </w:t>
      </w:r>
      <w:r w:rsidRPr="00522516">
        <w:t>z 2020 r. poz. 346</w:t>
      </w:r>
      <w:r>
        <w:t xml:space="preserve">, </w:t>
      </w:r>
      <w:r w:rsidRPr="00522516">
        <w:t>568 i 695</w:t>
      </w:r>
      <w:r w:rsidRPr="00522516">
        <w:rPr>
          <w:rFonts w:eastAsia="Times New Roman"/>
        </w:rPr>
        <w:t>)</w:t>
      </w:r>
      <w:r w:rsidRPr="00522516">
        <w:rPr>
          <w:rFonts w:eastAsia="Times New Roman"/>
          <w:spacing w:val="-4"/>
        </w:rPr>
        <w:t xml:space="preserve"> zwanej dalej „ustawą o informatyzacji”.</w:t>
      </w:r>
    </w:p>
    <w:p w14:paraId="23B47D86" w14:textId="3783C38E" w:rsidR="007D080E" w:rsidRPr="009111A8" w:rsidRDefault="007D080E" w:rsidP="00DB49BB">
      <w:pPr>
        <w:pStyle w:val="NIEARTTEKSTtekstnieartykuowanynppodstprawnarozplubpreambua"/>
        <w:ind w:firstLine="0"/>
        <w:rPr>
          <w:rFonts w:eastAsia="Times New Roman"/>
        </w:rPr>
      </w:pPr>
      <w:r w:rsidRPr="009111A8">
        <w:rPr>
          <w:rFonts w:eastAsia="Times New Roman"/>
        </w:rPr>
        <w:t xml:space="preserve">Konieczność wydania aktu wykonawczego wynika z faktu, iż na mocy art. 33 ustawy </w:t>
      </w:r>
      <w:r w:rsidRPr="009111A8">
        <w:t>z</w:t>
      </w:r>
      <w:r>
        <w:t> </w:t>
      </w:r>
      <w:r w:rsidRPr="009111A8">
        <w:t>dnia 31 marca 2020 r. o zmianie ustawy o szczególnych rozwiązaniach związanych z</w:t>
      </w:r>
      <w:r>
        <w:t> </w:t>
      </w:r>
      <w:r w:rsidRPr="009111A8">
        <w:t>zapobieganiem, przeciwdziałaniem i zwalczaniem COVID-19, innych chorób zakaźnych oraz wywołanych nimi sytuacji kryzysowych oraz niektórych innych ustaw (Dz.</w:t>
      </w:r>
      <w:r>
        <w:t xml:space="preserve"> U. z 2020 </w:t>
      </w:r>
      <w:r w:rsidRPr="009111A8">
        <w:t>r.</w:t>
      </w:r>
      <w:r>
        <w:t xml:space="preserve"> </w:t>
      </w:r>
      <w:r w:rsidRPr="009111A8">
        <w:t>poz.</w:t>
      </w:r>
      <w:r>
        <w:t> </w:t>
      </w:r>
      <w:r w:rsidRPr="009111A8">
        <w:t>568) wprowadzone zostały do ustawy o informatyzacji zmiany dotyczące sposobu potwierdzania profilu zaufanego. W szczególności</w:t>
      </w:r>
      <w:r>
        <w:t>,</w:t>
      </w:r>
      <w:r w:rsidRPr="009111A8">
        <w:t xml:space="preserve"> w dodanym art. 20ca ustawy o</w:t>
      </w:r>
      <w:r>
        <w:t> </w:t>
      </w:r>
      <w:r w:rsidRPr="009111A8">
        <w:t>informatyzacji</w:t>
      </w:r>
      <w:r>
        <w:t>,</w:t>
      </w:r>
      <w:r w:rsidRPr="009111A8">
        <w:t xml:space="preserve"> umożliwiono zdalne potwierdzanie tożsamości osoby fizycznej polegające na tym, że dokument tożsamości (dowód osobisty lub paszport) osoby, która złożyła wniosek o</w:t>
      </w:r>
      <w:r>
        <w:t> </w:t>
      </w:r>
      <w:r w:rsidRPr="009111A8">
        <w:t>potwierdzanie profilu zaufanego o krótszym okresie ważności (tymczasowego profilu zaufanego), może być okazany w trakcie nagrywanej transmisji audiowizualnej. A</w:t>
      </w:r>
      <w:r w:rsidRPr="009111A8">
        <w:rPr>
          <w:rFonts w:eastAsia="Times New Roman"/>
        </w:rPr>
        <w:t xml:space="preserve">ktualne rozporządzenie obowiązuje jedynie do momentu wydania nowego rozporządzenia, jednak nie dłużej niż do dnia 1 października 2020 r. </w:t>
      </w:r>
    </w:p>
    <w:p w14:paraId="5E40477C" w14:textId="77777777" w:rsidR="007D080E" w:rsidRDefault="007D080E" w:rsidP="00DB49BB">
      <w:pPr>
        <w:pStyle w:val="NIEARTTEKSTtekstnieartykuowanynppodstprawnarozplubpreambua"/>
        <w:ind w:firstLine="0"/>
        <w:rPr>
          <w:rFonts w:eastAsia="Times New Roman"/>
        </w:rPr>
      </w:pPr>
      <w:r w:rsidRPr="009111A8">
        <w:rPr>
          <w:rFonts w:eastAsia="Times New Roman"/>
        </w:rPr>
        <w:t xml:space="preserve">Regulacje zawarte w projektowanym rozporządzeniu stanowią w znacznej części powtórzenie przepisów zawartych w obowiązującym rozporządzeniu </w:t>
      </w:r>
      <w:r w:rsidRPr="009111A8">
        <w:t>Ministra Cyfryzacji z dnia 10 września 2018 r</w:t>
      </w:r>
      <w:r>
        <w:t>.</w:t>
      </w:r>
      <w:r w:rsidRPr="009111A8">
        <w:t xml:space="preserve"> w sprawie profilu zaufanego i podpisu zaufanego (Dz.</w:t>
      </w:r>
      <w:r>
        <w:t xml:space="preserve"> </w:t>
      </w:r>
      <w:r w:rsidRPr="009111A8">
        <w:t>U. poz. 1760 oraz z 2019 r. poz. 403</w:t>
      </w:r>
      <w:r w:rsidRPr="009111A8">
        <w:rPr>
          <w:rFonts w:eastAsia="Times New Roman"/>
        </w:rPr>
        <w:t>). Dodano przepisy odnoszące się do nowych możliwości zdalnego potwierdzania tożsamości podczas transmisji audiowizualnej, o której mowa w art. 20ca ust. 5 pkt 1 lit</w:t>
      </w:r>
      <w:r>
        <w:rPr>
          <w:rFonts w:eastAsia="Times New Roman"/>
        </w:rPr>
        <w:t>.</w:t>
      </w:r>
      <w:r w:rsidRPr="009111A8">
        <w:rPr>
          <w:rFonts w:eastAsia="Times New Roman"/>
        </w:rPr>
        <w:t xml:space="preserve"> a i b ustawy o informatyzacji, a także dookreślono sposób realizacji możliwości, o</w:t>
      </w:r>
      <w:r>
        <w:rPr>
          <w:rFonts w:eastAsia="Times New Roman"/>
        </w:rPr>
        <w:t> </w:t>
      </w:r>
      <w:r w:rsidRPr="009111A8">
        <w:rPr>
          <w:rFonts w:eastAsia="Times New Roman"/>
        </w:rPr>
        <w:t>której mowa w art. 20ca ust. 5 pkt 1 lit</w:t>
      </w:r>
      <w:r>
        <w:rPr>
          <w:rFonts w:eastAsia="Times New Roman"/>
        </w:rPr>
        <w:t>.</w:t>
      </w:r>
      <w:r w:rsidRPr="009111A8">
        <w:rPr>
          <w:rFonts w:eastAsia="Times New Roman"/>
        </w:rPr>
        <w:t xml:space="preserve"> c ustawy</w:t>
      </w:r>
      <w:r w:rsidRPr="002A2F3B">
        <w:t xml:space="preserve"> </w:t>
      </w:r>
      <w:r w:rsidRPr="002A2F3B">
        <w:rPr>
          <w:rFonts w:eastAsia="Times New Roman"/>
        </w:rPr>
        <w:t>o informatyzacji</w:t>
      </w:r>
      <w:r w:rsidRPr="009111A8">
        <w:rPr>
          <w:rFonts w:eastAsia="Times New Roman"/>
        </w:rPr>
        <w:t>.</w:t>
      </w:r>
    </w:p>
    <w:p w14:paraId="09B83ED9" w14:textId="6CBFAD5E" w:rsidR="00807468" w:rsidRPr="00807468" w:rsidRDefault="00807468" w:rsidP="00807468">
      <w:pPr>
        <w:pStyle w:val="ARTartustawynprozporzdzenia"/>
        <w:ind w:firstLine="0"/>
      </w:pPr>
      <w:r>
        <w:t xml:space="preserve">Odnosząc się do treści przepisów ustawowych dotyczących procesu wydawania profilu zaufanego, należy podkreślić, że </w:t>
      </w:r>
      <w:r w:rsidRPr="00807468">
        <w:t>potwierdzenie profilu zaufanego (które może być np. dok</w:t>
      </w:r>
      <w:r w:rsidR="003257B3">
        <w:t>onane w punkcie potwierdzającym</w:t>
      </w:r>
      <w:r w:rsidRPr="00807468">
        <w:t xml:space="preserve"> albo samodzielnie przez osobę posiadającą środek identyfikacji elektronicznej wydany w systemie banku krajowego) jest częścią procesu wydawania profilu zaufanego. Profil zaufany wydaje Minister Cyfryzacji, ale potwierdzić można go na kilka sposobów</w:t>
      </w:r>
      <w:r>
        <w:t>, określonych w art. 20c ustawy.</w:t>
      </w:r>
    </w:p>
    <w:p w14:paraId="0D54F0B3" w14:textId="5E000B5E" w:rsidR="007D080E" w:rsidRPr="009111A8" w:rsidRDefault="007D080E" w:rsidP="00DB49BB">
      <w:pPr>
        <w:pStyle w:val="NIEARTTEKSTtekstnieartykuowanynppodstprawnarozplubpreambua"/>
        <w:ind w:firstLine="0"/>
        <w:rPr>
          <w:rFonts w:eastAsia="Times New Roman"/>
        </w:rPr>
      </w:pPr>
      <w:r w:rsidRPr="009111A8">
        <w:rPr>
          <w:rFonts w:eastAsia="Times New Roman"/>
        </w:rPr>
        <w:t xml:space="preserve">W przedkładanym projekcie rozporządzenia dokonano następujących zmian w stosunku do </w:t>
      </w:r>
      <w:r>
        <w:rPr>
          <w:rFonts w:eastAsia="Times New Roman"/>
        </w:rPr>
        <w:t xml:space="preserve">obowiązującego </w:t>
      </w:r>
      <w:r w:rsidRPr="009111A8">
        <w:rPr>
          <w:rFonts w:eastAsia="Times New Roman"/>
        </w:rPr>
        <w:t>rozporządzenia:</w:t>
      </w:r>
    </w:p>
    <w:p w14:paraId="0EA2CDCF" w14:textId="2C11B36F" w:rsidR="007D080E" w:rsidRPr="005718E6" w:rsidRDefault="007D080E" w:rsidP="00DB49BB">
      <w:pPr>
        <w:pStyle w:val="USTustnpkodeksu"/>
        <w:ind w:firstLine="0"/>
      </w:pPr>
      <w:r w:rsidRPr="009111A8">
        <w:rPr>
          <w:rFonts w:eastAsia="Times New Roman"/>
        </w:rPr>
        <w:lastRenderedPageBreak/>
        <w:t>1. Ustalono, że w celu uzyskania tymczasowego profilu zaufanego podobnie jak w przypadku profilu zaufanego o trzyletnim okresie ważności</w:t>
      </w:r>
      <w:r>
        <w:rPr>
          <w:rFonts w:eastAsia="Times New Roman"/>
        </w:rPr>
        <w:t>,</w:t>
      </w:r>
      <w:r w:rsidRPr="009111A8">
        <w:rPr>
          <w:rFonts w:eastAsia="Times New Roman"/>
        </w:rPr>
        <w:t xml:space="preserve"> również należy złożyć wniosek wypełniając formularz elektroniczny udostępniony w systemie, w którym wydawany jest profil zaufany (§ </w:t>
      </w:r>
      <w:r>
        <w:rPr>
          <w:rFonts w:eastAsia="Times New Roman"/>
        </w:rPr>
        <w:t>5</w:t>
      </w:r>
      <w:r w:rsidRPr="009111A8">
        <w:rPr>
          <w:rFonts w:eastAsia="Times New Roman"/>
        </w:rPr>
        <w:t xml:space="preserve">). </w:t>
      </w:r>
      <w:r>
        <w:rPr>
          <w:rFonts w:eastAsia="Times New Roman"/>
        </w:rPr>
        <w:t>Składając przedmiotowy wniosek wnioskodawca samodzielnie dokona wyboru daty i czasu transmisji audiowizualnej spośród dostępnych terminów wskazanych przez system</w:t>
      </w:r>
      <w:r w:rsidRPr="009111A8">
        <w:rPr>
          <w:rFonts w:eastAsia="Times New Roman"/>
        </w:rPr>
        <w:t>, w którym wydawany jest profil zaufany</w:t>
      </w:r>
      <w:r>
        <w:rPr>
          <w:rFonts w:eastAsia="Times New Roman"/>
        </w:rPr>
        <w:t xml:space="preserve">. Po dokonaniu powyższych czynności system automatycznie wyśle, na podany przez wnioskodawcę adres poczty elektronicznej, potwierdzenie zawierające </w:t>
      </w:r>
      <w:r>
        <w:t>wybraną przez wnioskodawcę datę i czas transmisji audiowizualnej, numer wniosku wygenerowany przez system</w:t>
      </w:r>
      <w:r w:rsidRPr="00C84568">
        <w:t xml:space="preserve"> </w:t>
      </w:r>
      <w:r>
        <w:t>oraz pouczenie dotyczące</w:t>
      </w:r>
      <w:r w:rsidRPr="00C84568">
        <w:t xml:space="preserve"> sposobu przeprowadzenia </w:t>
      </w:r>
      <w:r>
        <w:t xml:space="preserve">tej </w:t>
      </w:r>
      <w:r w:rsidRPr="00C84568">
        <w:t>transmisji</w:t>
      </w:r>
      <w:r>
        <w:t>.</w:t>
      </w:r>
    </w:p>
    <w:p w14:paraId="16BE3C51" w14:textId="584B0618" w:rsidR="007D080E" w:rsidRPr="009111A8" w:rsidRDefault="007D080E" w:rsidP="00DB49BB">
      <w:pPr>
        <w:pStyle w:val="NIEARTTEKSTtekstnieartykuowanynppodstprawnarozplubpreambua"/>
        <w:ind w:firstLine="0"/>
        <w:rPr>
          <w:rFonts w:eastAsia="Times New Roman"/>
        </w:rPr>
      </w:pPr>
      <w:r w:rsidRPr="009111A8">
        <w:rPr>
          <w:rFonts w:eastAsia="Times New Roman"/>
        </w:rPr>
        <w:t xml:space="preserve">2. W § 6 </w:t>
      </w:r>
      <w:r>
        <w:rPr>
          <w:rFonts w:eastAsia="Times New Roman"/>
        </w:rPr>
        <w:t>uregulowano</w:t>
      </w:r>
      <w:r w:rsidRPr="009111A8">
        <w:rPr>
          <w:rFonts w:eastAsia="Times New Roman"/>
        </w:rPr>
        <w:t xml:space="preserve"> proces potwierdzania tymczasowego profilu zaufanego. Wskazano, że to osoba potwierdzająca tymczasowy profil zaufany przejmuje inicjatywę potwierdzania złożonego wniosku o </w:t>
      </w:r>
      <w:r>
        <w:rPr>
          <w:rFonts w:eastAsia="Times New Roman"/>
        </w:rPr>
        <w:t xml:space="preserve">tymczasowy </w:t>
      </w:r>
      <w:r w:rsidRPr="009111A8">
        <w:rPr>
          <w:rFonts w:eastAsia="Times New Roman"/>
        </w:rPr>
        <w:t>profil zaufany. W przeciwieństwie do procesu potwierdzania profilu zaufanego w punkcie potwierdzającym osoba wnioskująca nie kontaktuje się z punktem potwierdzającym tylko odwrotnie, osoba potwierdzająca profil zaufany wyszukuje w systemie</w:t>
      </w:r>
      <w:r>
        <w:rPr>
          <w:rFonts w:eastAsia="Times New Roman"/>
        </w:rPr>
        <w:t xml:space="preserve"> właściwy,</w:t>
      </w:r>
      <w:r w:rsidRPr="009111A8">
        <w:rPr>
          <w:rFonts w:eastAsia="Times New Roman"/>
        </w:rPr>
        <w:t xml:space="preserve"> niezałatwiony wniosek o </w:t>
      </w:r>
      <w:r>
        <w:rPr>
          <w:rFonts w:eastAsia="Times New Roman"/>
        </w:rPr>
        <w:t xml:space="preserve">potwierdzenie </w:t>
      </w:r>
      <w:r w:rsidRPr="009111A8">
        <w:rPr>
          <w:rFonts w:eastAsia="Times New Roman"/>
        </w:rPr>
        <w:t>profil</w:t>
      </w:r>
      <w:r>
        <w:rPr>
          <w:rFonts w:eastAsia="Times New Roman"/>
        </w:rPr>
        <w:t>u</w:t>
      </w:r>
      <w:r w:rsidRPr="009111A8">
        <w:rPr>
          <w:rFonts w:eastAsia="Times New Roman"/>
        </w:rPr>
        <w:t xml:space="preserve"> zaufan</w:t>
      </w:r>
      <w:r>
        <w:rPr>
          <w:rFonts w:eastAsia="Times New Roman"/>
        </w:rPr>
        <w:t>ego</w:t>
      </w:r>
      <w:r w:rsidRPr="009111A8">
        <w:rPr>
          <w:rFonts w:eastAsia="Times New Roman"/>
        </w:rPr>
        <w:t xml:space="preserve"> i to </w:t>
      </w:r>
      <w:r>
        <w:rPr>
          <w:rFonts w:eastAsia="Times New Roman"/>
        </w:rPr>
        <w:t xml:space="preserve">od </w:t>
      </w:r>
      <w:r w:rsidRPr="009111A8">
        <w:rPr>
          <w:rFonts w:eastAsia="Times New Roman"/>
        </w:rPr>
        <w:t>jej inicjatywy zaczyna się proces potwierdzania profilu zaufanego. W</w:t>
      </w:r>
      <w:r>
        <w:rPr>
          <w:rFonts w:eastAsia="Times New Roman"/>
        </w:rPr>
        <w:t> </w:t>
      </w:r>
      <w:r w:rsidRPr="009111A8">
        <w:rPr>
          <w:rFonts w:eastAsia="Times New Roman"/>
        </w:rPr>
        <w:t>pierwszej kolejności osoba potwierdzająca profil zaufany</w:t>
      </w:r>
      <w:r>
        <w:rPr>
          <w:rFonts w:eastAsia="Times New Roman"/>
        </w:rPr>
        <w:t xml:space="preserve"> sprawdza wynik </w:t>
      </w:r>
      <w:r w:rsidRPr="009111A8">
        <w:rPr>
          <w:rFonts w:eastAsia="Times New Roman"/>
        </w:rPr>
        <w:t>weryfik</w:t>
      </w:r>
      <w:r>
        <w:rPr>
          <w:rFonts w:eastAsia="Times New Roman"/>
        </w:rPr>
        <w:t>acji, której celem jest ustalenie</w:t>
      </w:r>
      <w:r w:rsidRPr="009111A8">
        <w:rPr>
          <w:rFonts w:eastAsia="Times New Roman"/>
        </w:rPr>
        <w:t xml:space="preserve"> czy imię (imiona), nazwisko i nr PESEL podane we wniosku zgadzają się z danymi rejestrze PESEL oraz czy w Rejestrze Dowodów Osobistych znajduje się fotografia wnioskodawcy wymagana przepisami ustawy. Weryfikacja następuje automatycznie za pomocą narzędzia udostępnionego w systemie, w którym wydawany jest profil zaufany aby jednocześnie maksymalnie uprościć proces potwierdzania profilu zaufanego, minimalizować możliwość pomyłek osoby potwierdzającej i nie udostępniać danych osobowych bez potrzeby w przypadku ich niezgodności z rejestrami. Jeżeli weryfikacja jest niepoprawna wniosek </w:t>
      </w:r>
      <w:r>
        <w:rPr>
          <w:rFonts w:eastAsia="Times New Roman"/>
        </w:rPr>
        <w:t xml:space="preserve">zostaje odrzucony </w:t>
      </w:r>
      <w:r w:rsidR="00DB49BB">
        <w:rPr>
          <w:rFonts w:eastAsia="Times New Roman"/>
        </w:rPr>
        <w:t>z powodu niezgodności danych.</w:t>
      </w:r>
    </w:p>
    <w:p w14:paraId="1B1CB928" w14:textId="556B115A" w:rsidR="007D080E" w:rsidRPr="009111A8" w:rsidRDefault="007D080E" w:rsidP="00DB49BB">
      <w:pPr>
        <w:pStyle w:val="NIEARTTEKSTtekstnieartykuowanynppodstprawnarozplubpreambua"/>
        <w:ind w:firstLine="0"/>
        <w:rPr>
          <w:rFonts w:eastAsia="Times New Roman"/>
        </w:rPr>
      </w:pPr>
      <w:r w:rsidRPr="009111A8">
        <w:rPr>
          <w:rFonts w:eastAsia="Times New Roman"/>
        </w:rPr>
        <w:t>Jeżeli weryfikacja jest poprawna osoba potwierdzająca tymczasowy profil zaufany</w:t>
      </w:r>
      <w:r>
        <w:rPr>
          <w:rFonts w:eastAsia="Times New Roman"/>
        </w:rPr>
        <w:t xml:space="preserve"> w dniu i czasie wybranym przez wnioskodawcę,</w:t>
      </w:r>
      <w:r w:rsidRPr="009111A8">
        <w:rPr>
          <w:rFonts w:eastAsia="Times New Roman"/>
        </w:rPr>
        <w:t xml:space="preserve"> </w:t>
      </w:r>
      <w:r>
        <w:rPr>
          <w:rFonts w:eastAsia="Times New Roman"/>
        </w:rPr>
        <w:t xml:space="preserve">inicjuje połączenie z </w:t>
      </w:r>
      <w:r w:rsidRPr="009111A8">
        <w:rPr>
          <w:rFonts w:eastAsia="Times New Roman"/>
        </w:rPr>
        <w:t xml:space="preserve">osobą wnioskującą </w:t>
      </w:r>
      <w:r>
        <w:rPr>
          <w:rFonts w:eastAsia="Times New Roman"/>
        </w:rPr>
        <w:t xml:space="preserve">celem rozpoczęcia </w:t>
      </w:r>
      <w:r w:rsidRPr="009111A8">
        <w:rPr>
          <w:rFonts w:eastAsia="Times New Roman"/>
        </w:rPr>
        <w:t>transmisj</w:t>
      </w:r>
      <w:r>
        <w:rPr>
          <w:rFonts w:eastAsia="Times New Roman"/>
        </w:rPr>
        <w:t>i</w:t>
      </w:r>
      <w:r w:rsidRPr="009111A8">
        <w:rPr>
          <w:rFonts w:eastAsia="Times New Roman"/>
        </w:rPr>
        <w:t xml:space="preserve"> audiowizualną</w:t>
      </w:r>
      <w:r>
        <w:rPr>
          <w:rFonts w:eastAsia="Times New Roman"/>
        </w:rPr>
        <w:t xml:space="preserve"> </w:t>
      </w:r>
      <w:r w:rsidRPr="009111A8">
        <w:rPr>
          <w:rFonts w:eastAsia="Times New Roman"/>
        </w:rPr>
        <w:t>Podczas transmisji audiowizualnej</w:t>
      </w:r>
      <w:r>
        <w:rPr>
          <w:rFonts w:eastAsia="Times New Roman"/>
        </w:rPr>
        <w:t>,</w:t>
      </w:r>
      <w:r w:rsidRPr="009111A8">
        <w:rPr>
          <w:rFonts w:eastAsia="Times New Roman"/>
        </w:rPr>
        <w:t xml:space="preserve"> osoba upoważniona do potwierdzenia profilu zaufanego podaje numer wniosku automatycznie nadany przez system w którym wydawany jest profil zaufany – numer taki może być znany tylko osobie potwierdzającej co upewnia osobę wnioskującą, że nikt nie podszywa się pod osobą </w:t>
      </w:r>
      <w:r w:rsidRPr="009111A8">
        <w:rPr>
          <w:rFonts w:eastAsia="Times New Roman"/>
        </w:rPr>
        <w:lastRenderedPageBreak/>
        <w:t xml:space="preserve">upoważnioną. Ustalono regułę, że jakość transmisji audiowizualnej ma pozwolić na odczytanie danych zawartych w warstwie graficznej okazywanego podczas połączenia dowodu osobistego albo paszportu wnioskodawcy. Mając na uwadze, że w ustawie o dowodach osobistych jest wskazanie co </w:t>
      </w:r>
      <w:r>
        <w:rPr>
          <w:rFonts w:eastAsia="Times New Roman"/>
        </w:rPr>
        <w:t>do zawartości</w:t>
      </w:r>
      <w:r w:rsidRPr="009111A8">
        <w:rPr>
          <w:rFonts w:eastAsia="Times New Roman"/>
        </w:rPr>
        <w:t xml:space="preserve"> warstw</w:t>
      </w:r>
      <w:r>
        <w:rPr>
          <w:rFonts w:eastAsia="Times New Roman"/>
        </w:rPr>
        <w:t>y</w:t>
      </w:r>
      <w:r w:rsidRPr="009111A8">
        <w:rPr>
          <w:rFonts w:eastAsia="Times New Roman"/>
        </w:rPr>
        <w:t xml:space="preserve"> graficzn</w:t>
      </w:r>
      <w:r>
        <w:rPr>
          <w:rFonts w:eastAsia="Times New Roman"/>
        </w:rPr>
        <w:t>ej</w:t>
      </w:r>
      <w:r w:rsidRPr="009111A8">
        <w:rPr>
          <w:rFonts w:eastAsia="Times New Roman"/>
        </w:rPr>
        <w:t xml:space="preserve"> dowodu osobistego oczywiste jest, że nagranie ma umożliwić odczytanie tych danych. Ten wymóg ma na celu zabezpieczenie przed potwierdzeniem profilu zaufanego na podstawie niemożliwych do późniejszego zweryfikowania danych</w:t>
      </w:r>
      <w:r>
        <w:rPr>
          <w:rFonts w:eastAsia="Times New Roman"/>
        </w:rPr>
        <w:t>,</w:t>
      </w:r>
      <w:r w:rsidRPr="009111A8">
        <w:rPr>
          <w:rFonts w:eastAsia="Times New Roman"/>
        </w:rPr>
        <w:t xml:space="preserve"> jak również będzie stanowił, udokumentowany nagraniem audiowizualnym, dowód odmowy potwierdzenia profilu zaufanego z powodu niewystarczającej jakości transmisji, jak również dowód dla innych celów weryfikacyjnych lub dowodowych. </w:t>
      </w:r>
      <w:r w:rsidRPr="009111A8">
        <w:t xml:space="preserve">Mimo że art. 20ca </w:t>
      </w:r>
      <w:r>
        <w:t xml:space="preserve">ustawy o informatyzacji </w:t>
      </w:r>
      <w:r w:rsidRPr="009111A8">
        <w:t>nie ma przewidzianego uprawnienia do weryfikacji i oceny jakości nagrania z transmisji audiowizualnej, po zakończeniu tej transmisji, mając na uwadze ust. 7 tego artykułu stanowiący</w:t>
      </w:r>
      <w:r>
        <w:t>,</w:t>
      </w:r>
      <w:r w:rsidRPr="009111A8">
        <w:t xml:space="preserve"> że </w:t>
      </w:r>
      <w:r w:rsidRPr="0097337D">
        <w:rPr>
          <w:i/>
        </w:rPr>
        <w:t>„minister właściwy do spraw informatyzacji sporządza nagranie audiowizualne z transmisji, o której mowa w ust. 5 pkt 1, i przechowuje je przez okres 6 lat”</w:t>
      </w:r>
      <w:r w:rsidRPr="009111A8">
        <w:t xml:space="preserve"> za oczywiste uznaje się, że dopiero po weryfikacji poprawności technicznej nagrania z</w:t>
      </w:r>
      <w:r>
        <w:t> </w:t>
      </w:r>
      <w:r w:rsidRPr="009111A8">
        <w:t>transmisji audiowizualnej potwierdzenie wniosku jest możliwe. W przeciwnym razie nie</w:t>
      </w:r>
      <w:r>
        <w:t> </w:t>
      </w:r>
      <w:r w:rsidRPr="009111A8">
        <w:t>byłoby pewności wykonania przez ministra wymogu ustanowionego ustawą.</w:t>
      </w:r>
    </w:p>
    <w:p w14:paraId="37F8032E" w14:textId="77777777" w:rsidR="007D080E" w:rsidRPr="009111A8" w:rsidRDefault="007D080E" w:rsidP="00DB49BB">
      <w:pPr>
        <w:pStyle w:val="NIEARTTEKSTtekstnieartykuowanynppodstprawnarozplubpreambua"/>
        <w:ind w:firstLine="0"/>
        <w:rPr>
          <w:rFonts w:eastAsia="Times New Roman"/>
        </w:rPr>
      </w:pPr>
      <w:r w:rsidRPr="009111A8">
        <w:rPr>
          <w:rFonts w:eastAsia="Times New Roman"/>
        </w:rPr>
        <w:t xml:space="preserve">Mając na uwadze, że w przypadku zdalnego potwierdzenia profilu zaufanego nie powstaje podpisany dokument zawierający deklarację posiadacza profilu zaufanego, dla zachowania reguł bezpieczeństwa użytkowania tego środka identyfikacji elektronicznej wymaga się, aby stosowne oświadczenia zostały złożone podczas transmisji audiowizualnej. </w:t>
      </w:r>
    </w:p>
    <w:p w14:paraId="409ED8C6" w14:textId="0335941B" w:rsidR="007D080E" w:rsidRPr="009111A8" w:rsidRDefault="007D080E" w:rsidP="00DB49BB">
      <w:pPr>
        <w:pStyle w:val="NIEARTTEKSTtekstnieartykuowanynppodstprawnarozplubpreambua"/>
        <w:ind w:firstLine="0"/>
        <w:rPr>
          <w:rFonts w:eastAsia="Times New Roman"/>
        </w:rPr>
      </w:pPr>
      <w:r w:rsidRPr="009111A8">
        <w:rPr>
          <w:rFonts w:eastAsia="Times New Roman"/>
        </w:rPr>
        <w:t>Tymczasowy profil zaufany podobnie jak profil zaufany potwierdzany w punkcie potwierdzającym jest podpisywany w systemie profilu zaufanego podpisem zaufanym lub kwalifikowanym podpisem elektronicznym osoby potwierdzającej profil zaufany.</w:t>
      </w:r>
    </w:p>
    <w:p w14:paraId="28EEEE56" w14:textId="77777777" w:rsidR="007D080E" w:rsidRPr="002C13B4" w:rsidRDefault="007D080E" w:rsidP="00DB49BB">
      <w:pPr>
        <w:pStyle w:val="USTustnpkodeksu"/>
        <w:ind w:firstLine="0"/>
      </w:pPr>
      <w:r w:rsidRPr="009111A8">
        <w:t>Doprecyzowano sposób wykorzystania możliwości, o której mowa w art. 20ca pkt 1 lit</w:t>
      </w:r>
      <w:r>
        <w:t>.</w:t>
      </w:r>
      <w:r w:rsidRPr="009111A8">
        <w:t xml:space="preserve"> c ustawy, to znaczy weryfikacji wiedzy wnioskodawcy przy wykorzystaniu danych dotyczących wnioskodawcy zgromadzonych w rejestrach publicznych lub w systemach teleinformatycznych.</w:t>
      </w:r>
      <w:r>
        <w:t xml:space="preserve"> Wskazano, że </w:t>
      </w:r>
      <w:r w:rsidRPr="002C13B4">
        <w:t xml:space="preserve">osoba upoważniona do potwierdzenia tymczasowego profilu zaufanego może zweryfikować tożsamość wnioskodawcy przy wykorzystaniu dodatkowych danych dotyczących wnioskodawcy, podanych przez niego w trakcie trwania procesu weryfikacji, których zgodność może zostać zweryfikowana z danymi zgromadzonymi </w:t>
      </w:r>
      <w:r w:rsidRPr="002C13B4">
        <w:lastRenderedPageBreak/>
        <w:t>w rejestrach publicznych lub w systemach teleinformatycznych prowadzonych  pr</w:t>
      </w:r>
      <w:r>
        <w:t>zez M</w:t>
      </w:r>
      <w:r w:rsidRPr="002C13B4">
        <w:t>inistra</w:t>
      </w:r>
      <w:r>
        <w:t xml:space="preserve"> Cyfryzacji</w:t>
      </w:r>
      <w:r w:rsidRPr="002C13B4">
        <w:t xml:space="preserve">, w szczególności: </w:t>
      </w:r>
    </w:p>
    <w:p w14:paraId="713A1AE0" w14:textId="77777777" w:rsidR="007D080E" w:rsidRPr="002C13B4" w:rsidRDefault="007D080E" w:rsidP="007D080E">
      <w:pPr>
        <w:pStyle w:val="PKTpunkt"/>
        <w:numPr>
          <w:ilvl w:val="0"/>
          <w:numId w:val="3"/>
        </w:numPr>
      </w:pPr>
      <w:r>
        <w:t>danych</w:t>
      </w:r>
      <w:r w:rsidRPr="002C13B4">
        <w:t xml:space="preserve"> zawart</w:t>
      </w:r>
      <w:r>
        <w:t>ych</w:t>
      </w:r>
      <w:r w:rsidRPr="002C13B4">
        <w:t xml:space="preserve"> w warstwie graficznej dowodu osobistego lub paszportu </w:t>
      </w:r>
      <w:r>
        <w:t>widzianych</w:t>
      </w:r>
      <w:r w:rsidRPr="002C13B4">
        <w:t xml:space="preserve"> w czasie rzeczywistym podczas transmisji audiowizualnej,</w:t>
      </w:r>
    </w:p>
    <w:p w14:paraId="5D260812" w14:textId="77777777" w:rsidR="007D080E" w:rsidRPr="009111A8" w:rsidRDefault="007D080E" w:rsidP="007D080E">
      <w:pPr>
        <w:pStyle w:val="PKTpunkt"/>
        <w:numPr>
          <w:ilvl w:val="0"/>
          <w:numId w:val="3"/>
        </w:numPr>
      </w:pPr>
      <w:r w:rsidRPr="002C13B4">
        <w:t>dan</w:t>
      </w:r>
      <w:r>
        <w:t>ych</w:t>
      </w:r>
      <w:r w:rsidRPr="002C13B4">
        <w:t xml:space="preserve"> </w:t>
      </w:r>
      <w:r>
        <w:t>podanych</w:t>
      </w:r>
      <w:r w:rsidRPr="002C13B4">
        <w:t xml:space="preserve"> przez wnioskodawcę w przypadku gdy chodzi o dane znajdujące się w rejestrze publicznym lub systemie teleinformatycznym prowadzonym przez ministra.</w:t>
      </w:r>
    </w:p>
    <w:p w14:paraId="17108EC1" w14:textId="1EFEE130" w:rsidR="007D080E" w:rsidRPr="005667EB" w:rsidRDefault="007D080E" w:rsidP="00DB49BB">
      <w:pPr>
        <w:pStyle w:val="ARTartustawynprozporzdzenia"/>
        <w:ind w:firstLine="0"/>
        <w:rPr>
          <w:rFonts w:ascii="Times New Roman" w:hAnsi="Times New Roman"/>
          <w:bCs/>
        </w:rPr>
      </w:pPr>
      <w:r w:rsidRPr="009111A8">
        <w:t xml:space="preserve">Przepis § 6 ust. </w:t>
      </w:r>
      <w:r>
        <w:t>1</w:t>
      </w:r>
      <w:r w:rsidR="003257B3">
        <w:t>4</w:t>
      </w:r>
      <w:r w:rsidRPr="009111A8">
        <w:t xml:space="preserve"> zobowiązuje osobę upoważnioną do potwierdzania tymczasowego profilu zaufanego do odrzucenia wniosku o tymczasowy profil zaufany w przypadku gdy nie</w:t>
      </w:r>
      <w:r w:rsidR="003B23FE">
        <w:t xml:space="preserve"> było możliwe uzyskanie połączenia umożliwiającego transmisję audiowizualną w ustalonym terminie. Wynika to z potrzeby </w:t>
      </w:r>
      <w:r w:rsidR="003B23FE" w:rsidRPr="009111A8">
        <w:t>stworzenie koniecznej równowagi pomiędzy możliwością poświęcenia określonej ilość czasu na obsługę jednego wniosku przez osobę upoważnioną do potwierdzania tymczasowego profilu zaufanego, a przewidywanymi potrzebami w tym zakresie</w:t>
      </w:r>
      <w:r w:rsidR="003B23FE">
        <w:t xml:space="preserve">. Właśnie mając na uwadze zapewnienie tej równowagi </w:t>
      </w:r>
      <w:r>
        <w:t xml:space="preserve">w ust. 14 wprowadza się </w:t>
      </w:r>
      <w:r w:rsidR="003B23FE">
        <w:t xml:space="preserve">dodatkową </w:t>
      </w:r>
      <w:r>
        <w:t>zasadę</w:t>
      </w:r>
      <w:r>
        <w:rPr>
          <w:bCs/>
        </w:rPr>
        <w:t>, że w przypadku gdy</w:t>
      </w:r>
      <w:r>
        <w:t xml:space="preserve"> nawiązanie połączenia </w:t>
      </w:r>
      <w:r w:rsidRPr="009111A8">
        <w:t>umożliwiającego transmisję audiowizualną z osobą wnioskującą</w:t>
      </w:r>
      <w:r>
        <w:t xml:space="preserve"> nie było możliwe w ustalonym terminie </w:t>
      </w:r>
      <w:r w:rsidR="003B23FE">
        <w:t xml:space="preserve">to osoba upoważniona do potwierdzania tymczasowego może </w:t>
      </w:r>
      <w:r w:rsidR="003B23FE">
        <w:rPr>
          <w:rFonts w:ascii="Times New Roman" w:hAnsi="Times New Roman"/>
        </w:rPr>
        <w:t xml:space="preserve">podjąć </w:t>
      </w:r>
      <w:r w:rsidR="00C8546D">
        <w:rPr>
          <w:rFonts w:ascii="Times New Roman" w:hAnsi="Times New Roman"/>
        </w:rPr>
        <w:t>próbę</w:t>
      </w:r>
      <w:r w:rsidR="003B23FE">
        <w:rPr>
          <w:rFonts w:ascii="Times New Roman" w:hAnsi="Times New Roman"/>
        </w:rPr>
        <w:t xml:space="preserve"> telefonicznego ustalenia </w:t>
      </w:r>
      <w:r w:rsidR="003B23FE" w:rsidRPr="00C84568">
        <w:rPr>
          <w:rFonts w:ascii="Times New Roman" w:hAnsi="Times New Roman"/>
        </w:rPr>
        <w:t xml:space="preserve">z wnioskodawcą </w:t>
      </w:r>
      <w:r w:rsidR="003B23FE">
        <w:rPr>
          <w:rFonts w:ascii="Times New Roman" w:hAnsi="Times New Roman"/>
        </w:rPr>
        <w:t>nowej daty</w:t>
      </w:r>
      <w:r w:rsidR="003B23FE" w:rsidRPr="00C84568">
        <w:rPr>
          <w:rFonts w:ascii="Times New Roman" w:hAnsi="Times New Roman"/>
        </w:rPr>
        <w:t xml:space="preserve"> i czas</w:t>
      </w:r>
      <w:r w:rsidR="003B23FE">
        <w:rPr>
          <w:rFonts w:ascii="Times New Roman" w:hAnsi="Times New Roman"/>
        </w:rPr>
        <w:t>u</w:t>
      </w:r>
      <w:r w:rsidR="003B23FE" w:rsidRPr="00C84568">
        <w:rPr>
          <w:rFonts w:ascii="Times New Roman" w:hAnsi="Times New Roman"/>
        </w:rPr>
        <w:t xml:space="preserve"> transmisji audiowizualnej</w:t>
      </w:r>
      <w:r w:rsidR="003B23FE">
        <w:rPr>
          <w:rFonts w:ascii="Times New Roman" w:hAnsi="Times New Roman"/>
        </w:rPr>
        <w:t>.</w:t>
      </w:r>
    </w:p>
    <w:p w14:paraId="52117B8C" w14:textId="3311BF36" w:rsidR="00843B5D" w:rsidRDefault="00843B5D" w:rsidP="00CE5E21">
      <w:pPr>
        <w:pStyle w:val="ARTartustawynprozporzdzenia"/>
        <w:ind w:firstLine="0"/>
      </w:pPr>
      <w:r>
        <w:t xml:space="preserve">W § </w:t>
      </w:r>
      <w:r w:rsidR="00B70973">
        <w:t>9</w:t>
      </w:r>
      <w:r>
        <w:t xml:space="preserve"> określa się warunki wykorzystywania </w:t>
      </w:r>
      <w:r w:rsidRPr="00843B5D">
        <w:t>profilu zaufanego</w:t>
      </w:r>
      <w:r>
        <w:t>. Mając na uwadze, cel jakiemu służą środki identyfikacji teleelektronicznej, a więc zapewnienie możliwości potwierdzenia tożsamości osoby fizycznej w usługach online, krytycznym jest, aby środkiem takim posługiwała się wyłącznie osoba, której wydano taki środek oraz jest jego posiadaczem. Dlatego też, ustala się, że osoba posiadająca ważny profil zaufany:</w:t>
      </w:r>
    </w:p>
    <w:p w14:paraId="00843D85" w14:textId="53A420AC" w:rsidR="00843B5D" w:rsidRDefault="00843B5D" w:rsidP="00CE5E21">
      <w:pPr>
        <w:pStyle w:val="ARTartustawynprozporzdzenia"/>
        <w:ind w:firstLine="0"/>
      </w:pPr>
      <w:r>
        <w:t xml:space="preserve">- zapewnia poufność danych, które mogłyby być wykorzystane do identyfikacji i uwierzytelnienia w systemie teleinformatycznym przy użyciu profilu zaufanego lub złożenia podpisu zaufanego przez osoby trzecie, oraz </w:t>
      </w:r>
    </w:p>
    <w:p w14:paraId="1098C6D1" w14:textId="77777777" w:rsidR="00843B5D" w:rsidRDefault="00843B5D" w:rsidP="00843B5D">
      <w:pPr>
        <w:pStyle w:val="ARTartustawynprozporzdzenia"/>
        <w:ind w:firstLine="0"/>
      </w:pPr>
      <w:r>
        <w:t>- niezwłocznie unieważnia profil zaufany w przypadku utraty częściowej lub całkowitej kontroli nad tym profilem.</w:t>
      </w:r>
    </w:p>
    <w:p w14:paraId="49691BE3" w14:textId="24BCFED2" w:rsidR="00843B5D" w:rsidRDefault="00856A4F" w:rsidP="00843B5D">
      <w:pPr>
        <w:pStyle w:val="ARTartustawynprozporzdzenia"/>
        <w:ind w:firstLine="0"/>
      </w:pPr>
      <w:r>
        <w:t>Należy wskazać, że takie działania, które są krytyczne dla funkcjonowania środka identyfikacji elektronicznej, są istotne zarówno dla posiadacza profilu zaufanego jak i dla Ministra Cyfryzacji odpowiadającego za wydawanie, funkcjonowanie i bezpieczeństwo profili zaufanych. Takie dzi</w:t>
      </w:r>
      <w:r w:rsidR="00CE5E21">
        <w:t>ałania ze strony posiadaczem profilu zaufanego gwarantują, że</w:t>
      </w:r>
      <w:r>
        <w:t xml:space="preserve"> nikt poza </w:t>
      </w:r>
      <w:r w:rsidR="00CE5E21">
        <w:t xml:space="preserve">tym posiadaczem </w:t>
      </w:r>
      <w:r>
        <w:t xml:space="preserve">nie będzie mógł zostać uwierzytelniony w usługach online przy użyciu </w:t>
      </w:r>
      <w:r>
        <w:lastRenderedPageBreak/>
        <w:t>danych tej osoby</w:t>
      </w:r>
      <w:r w:rsidR="00CE5E21">
        <w:t>,</w:t>
      </w:r>
      <w:r>
        <w:t xml:space="preserve"> zawartych w posiadanym przez tego posiadacza profilu zaufanego. Podkreślenia wymaga, że oczekiwane działania są warunkami wykorzystywania profilu zaufanego</w:t>
      </w:r>
      <w:r w:rsidR="00CE5E21">
        <w:t>, a korzystanie w profilu zaufanego jest dobrowolne.</w:t>
      </w:r>
    </w:p>
    <w:p w14:paraId="71415162" w14:textId="4AE14D1D" w:rsidR="007D080E" w:rsidRPr="009111A8" w:rsidRDefault="007D080E" w:rsidP="00DB49BB">
      <w:pPr>
        <w:pStyle w:val="ARTartustawynprozporzdzenia"/>
        <w:ind w:firstLine="0"/>
      </w:pPr>
      <w:r w:rsidRPr="009111A8">
        <w:t>3. W § 1</w:t>
      </w:r>
      <w:r w:rsidR="00B70973">
        <w:t>0</w:t>
      </w:r>
      <w:r w:rsidRPr="009111A8">
        <w:t xml:space="preserve"> ust. 5 doprecyzowano, że użytkownik może używać adresu poczty elektronicznej </w:t>
      </w:r>
      <w:r>
        <w:t xml:space="preserve">albo numeru telefonu komórkowego </w:t>
      </w:r>
      <w:r w:rsidRPr="009111A8">
        <w:t xml:space="preserve">zamiast unikatowego identyfikatora pod warunkiem, że w systemie, w którym wydawany jest profil zaufany, </w:t>
      </w:r>
      <w:r>
        <w:t xml:space="preserve">odpowiednio </w:t>
      </w:r>
      <w:r w:rsidRPr="009111A8">
        <w:t xml:space="preserve">z tym adresem poczty </w:t>
      </w:r>
      <w:r>
        <w:t xml:space="preserve">elektronicznej albo numerem telefonu komórkowego </w:t>
      </w:r>
      <w:r w:rsidRPr="009111A8">
        <w:t xml:space="preserve">powiązany jest tylko jeden identyfikator. Przepis stał się potrzebny ze względu na to, że to udogodnienie wprowadzane w licznych systemach wymagających identyfikacji użytkowników jest dość często mylnie rozumiane przez posiadaczy profilu zaufanego jako utrudnienie. Dzieje się tak w przypadku gdy sam użytkownik założy kilka kont w systemie, w którym wydawany jest profil zaufany, co w efekcie powoduje, że nie ma możliwości przyporządkowania weryfikacji hasła, bo nie wiadomo do jakiego konta użytkownik zamierza się logować. Przepis rozwieje wątpliwości w tym zakresie. </w:t>
      </w:r>
    </w:p>
    <w:p w14:paraId="71DC238B" w14:textId="1170B475" w:rsidR="007D080E" w:rsidRPr="009111A8" w:rsidRDefault="007D080E" w:rsidP="00DB49BB">
      <w:pPr>
        <w:pStyle w:val="NIEARTTEKSTtekstnieartykuowanynppodstprawnarozplubpreambua"/>
        <w:ind w:firstLine="0"/>
      </w:pPr>
      <w:r w:rsidRPr="009111A8">
        <w:rPr>
          <w:rFonts w:eastAsia="Times New Roman"/>
        </w:rPr>
        <w:t xml:space="preserve">4. W § </w:t>
      </w:r>
      <w:r w:rsidR="00B70973">
        <w:rPr>
          <w:rFonts w:eastAsia="Times New Roman"/>
        </w:rPr>
        <w:t>10</w:t>
      </w:r>
      <w:r w:rsidR="00B70973" w:rsidRPr="009111A8">
        <w:rPr>
          <w:rFonts w:eastAsia="Times New Roman"/>
        </w:rPr>
        <w:t xml:space="preserve"> </w:t>
      </w:r>
      <w:r w:rsidRPr="009111A8">
        <w:rPr>
          <w:rFonts w:eastAsia="Times New Roman"/>
        </w:rPr>
        <w:t xml:space="preserve">ust. 6 pkt 2 doprecyzowano, że </w:t>
      </w:r>
      <w:r w:rsidRPr="009111A8">
        <w:t>uwierzytelnienie przy użyciu profilu zaufanego może następować również przy wykorzystaniu tylko jednego czynnika uwierzytelniania, o którym mowa w ust. 4, jeżeli przepisy prawa regulujące usługę online dopuszczają możliwość uwierzytelnienia użytkownika tej usługi w sposób zapewniający niski poziom bezpieczeństwa.</w:t>
      </w:r>
    </w:p>
    <w:p w14:paraId="254C90F2" w14:textId="2BC79604" w:rsidR="007D080E" w:rsidRPr="009111A8" w:rsidRDefault="007D080E" w:rsidP="00DB49BB">
      <w:pPr>
        <w:pStyle w:val="ARTartustawynprozporzdzenia"/>
        <w:ind w:firstLine="0"/>
      </w:pPr>
      <w:r w:rsidRPr="009111A8">
        <w:t xml:space="preserve">5. W § </w:t>
      </w:r>
      <w:r w:rsidR="00B70973">
        <w:t>10</w:t>
      </w:r>
      <w:r w:rsidR="00B70973" w:rsidRPr="009111A8">
        <w:t xml:space="preserve"> </w:t>
      </w:r>
      <w:r w:rsidRPr="009111A8">
        <w:t>ust. 9 doprecyzowuje się wymagania art. 20ca ust. 2-3 ustawy</w:t>
      </w:r>
      <w:r>
        <w:t xml:space="preserve"> o informatyzacji</w:t>
      </w:r>
      <w:r w:rsidRPr="009111A8">
        <w:t>, z których wynika, że tymczasowy profil zaufany jest ważny tylko 3 miesiące</w:t>
      </w:r>
      <w:r>
        <w:t>,</w:t>
      </w:r>
      <w:r w:rsidRPr="009111A8">
        <w:t xml:space="preserve"> a okres ważności takiego profilu zaufanego może wydłużyć minister właściwy do spraw informatyzacji uwzględniając szczególne okoliczności. Oznacza to, że dla posiadaczy tymczasowego profilu zaufanego nie mogą być dostępne możliwości samodzielnego przedłużenia ważności profilu zaufanego. System jest obecnie tak skonstruowany, że zmiana adresu poczty elektronicznej lub numeru telefonu komórkowego – realizowana samodzielnie w systemie, w którym wydawany jest profil zaufany – powoduje automatycznie wydłużenie ważności profilu zaufanego.</w:t>
      </w:r>
    </w:p>
    <w:p w14:paraId="05615ABA" w14:textId="22D2E30F" w:rsidR="007D080E" w:rsidRPr="009111A8" w:rsidRDefault="007D080E" w:rsidP="00DB49BB">
      <w:pPr>
        <w:pStyle w:val="ARTartustawynprozporzdzenia"/>
        <w:ind w:firstLine="0"/>
      </w:pPr>
      <w:r w:rsidRPr="009111A8">
        <w:t xml:space="preserve">6. W § </w:t>
      </w:r>
      <w:r w:rsidR="00B70973">
        <w:t>12</w:t>
      </w:r>
      <w:r w:rsidR="00B70973" w:rsidRPr="009111A8">
        <w:t xml:space="preserve"> </w:t>
      </w:r>
      <w:r w:rsidRPr="009111A8">
        <w:t>ust. 1 dodano pkt 5-9 wskazujące w jakich szczególnych przypadkach nie potwierdza się profilu zaufanego w przypadku, gdy potwierdzenie profilu zaufanego następuje w ramach usługi, o której mowa w art. 20ca ustawy</w:t>
      </w:r>
      <w:r>
        <w:t xml:space="preserve"> o informatyzacji</w:t>
      </w:r>
      <w:r w:rsidRPr="009111A8">
        <w:t>. Mając na uwadze, że tymczasowy profil zaufany wydawany w ramach tej usługi to także profil zaufany, tylko o krótszym terminie ważności, pozostałe przepisy ust. 1 też się do niego odnoszą.</w:t>
      </w:r>
    </w:p>
    <w:p w14:paraId="02E237A3" w14:textId="0F5D747E" w:rsidR="007D080E" w:rsidRPr="009111A8" w:rsidRDefault="007D080E" w:rsidP="00DB49BB">
      <w:pPr>
        <w:pStyle w:val="ARTartustawynprozporzdzenia"/>
        <w:ind w:firstLine="0"/>
      </w:pPr>
      <w:r w:rsidRPr="009111A8">
        <w:lastRenderedPageBreak/>
        <w:t xml:space="preserve">7. W § </w:t>
      </w:r>
      <w:r w:rsidR="00B70973">
        <w:t>12</w:t>
      </w:r>
      <w:r w:rsidR="00B70973" w:rsidRPr="009111A8">
        <w:t xml:space="preserve"> </w:t>
      </w:r>
      <w:r w:rsidRPr="009111A8">
        <w:t xml:space="preserve">dodano ust. 3 i 4 regulujące sposób w jaki odnotowuje się niedokonanie potwierdzenia profilu zaufanego w ramach usługi, o której mowa w art. 20ca ustawy </w:t>
      </w:r>
      <w:r w:rsidRPr="00886185">
        <w:t xml:space="preserve">o informatyzacji </w:t>
      </w:r>
      <w:r w:rsidRPr="009111A8">
        <w:t>oraz w jaki sposób informowana jest o tym osoba wnioskująca.</w:t>
      </w:r>
    </w:p>
    <w:p w14:paraId="3B7D262E" w14:textId="0F4AC88A" w:rsidR="007D080E" w:rsidRPr="009111A8" w:rsidRDefault="007D080E" w:rsidP="00DB49BB">
      <w:pPr>
        <w:pStyle w:val="ARTartustawynprozporzdzenia"/>
        <w:ind w:firstLine="0"/>
      </w:pPr>
      <w:r w:rsidRPr="009111A8">
        <w:t xml:space="preserve">8. W § </w:t>
      </w:r>
      <w:r w:rsidR="00B70973" w:rsidRPr="009111A8">
        <w:t>1</w:t>
      </w:r>
      <w:r w:rsidR="00B70973">
        <w:t xml:space="preserve">3 </w:t>
      </w:r>
      <w:r w:rsidRPr="009111A8">
        <w:t>ust. 4 doprecyzowano że w tym przepisie chodzi o możliwość unieważnienia profilu zaufanego na wniosek w punkcie potwierdzającym. Istnieje bowiem możliwości unieważnienia profilu zaufanego zdalnie w systemie, w którym wydawany jest profil zaufany.</w:t>
      </w:r>
    </w:p>
    <w:p w14:paraId="4B2E94DE" w14:textId="42FC038A" w:rsidR="007D080E" w:rsidRPr="009111A8" w:rsidRDefault="007D080E" w:rsidP="00DB49BB">
      <w:pPr>
        <w:pStyle w:val="ARTartustawynprozporzdzenia"/>
        <w:ind w:firstLine="0"/>
      </w:pPr>
      <w:r w:rsidRPr="009111A8">
        <w:t xml:space="preserve">9. W § </w:t>
      </w:r>
      <w:r w:rsidR="00B70973">
        <w:t>16</w:t>
      </w:r>
      <w:r w:rsidR="00B70973" w:rsidRPr="009111A8">
        <w:t xml:space="preserve"> </w:t>
      </w:r>
      <w:r w:rsidRPr="009111A8">
        <w:t>ust. 1 zmieniono wymagania dla podmiotów o których mowa w art. 20c ust. 3 ustawy</w:t>
      </w:r>
      <w:r w:rsidRPr="00886185">
        <w:t xml:space="preserve"> o informatyzacji</w:t>
      </w:r>
      <w:r w:rsidRPr="009111A8">
        <w:t>. Obecnie mogą one pełnić funkcję punktu potwierdzającego profil zaufany po uprzednim przedłożeniu ministrowi oświadczenia o spełnieniu wymagań określonych w rozporządzeniu wydanym na podstawie art. 20a ust. 3 pkt 1 ustawy. Mając na uwadze zmiany wprowadzone w tym rozporządzeniu wskazano, że wystarczające będzie przedłożenie ministrowi oświadczenia o spełnieniu wymagań w zakresie opracowywania i ustanawiania, wdrażania i eksploatowania monitorowania i przeglądania oraz utrzymywania i doskonalenia systemu zarządzania bezpieczeństwem informacji spełniającego wymagania, o których mowa w przepisach wydanych na podstawie art. 18 ustawy</w:t>
      </w:r>
      <w:r w:rsidRPr="00886185">
        <w:t xml:space="preserve"> o informatyzacji</w:t>
      </w:r>
      <w:r w:rsidRPr="009111A8">
        <w:t>.</w:t>
      </w:r>
    </w:p>
    <w:p w14:paraId="5511F78B" w14:textId="5920A1D1" w:rsidR="007D080E" w:rsidRPr="009111A8" w:rsidRDefault="007D080E" w:rsidP="00DB49BB">
      <w:pPr>
        <w:pStyle w:val="ARTartustawynprozporzdzenia"/>
        <w:ind w:firstLine="0"/>
      </w:pPr>
      <w:r w:rsidRPr="009111A8">
        <w:t xml:space="preserve">10. W § </w:t>
      </w:r>
      <w:r w:rsidR="00B70973">
        <w:t>17</w:t>
      </w:r>
      <w:r w:rsidR="00B70973" w:rsidRPr="009111A8">
        <w:t xml:space="preserve"> </w:t>
      </w:r>
      <w:r w:rsidRPr="009111A8">
        <w:t>ust. 3 dodano wyjątek wskazujący, że nagranie audiowizualne z procesu zdalnej weryfikacji tożsamości, o którym mowa w §</w:t>
      </w:r>
      <w:r>
        <w:t xml:space="preserve"> </w:t>
      </w:r>
      <w:r w:rsidRPr="009111A8">
        <w:t>6, przechowuje się krócej niż pozostałą dokumentację z procesu potwierdzenia profilu zaufanego, to znaczy przez 6 lat, zgodnie z wymogiem art. 20ca ust. 7 ustawy</w:t>
      </w:r>
      <w:r w:rsidRPr="00886185">
        <w:t xml:space="preserve"> o informatyzacji</w:t>
      </w:r>
      <w:r w:rsidRPr="009111A8">
        <w:t>.</w:t>
      </w:r>
    </w:p>
    <w:p w14:paraId="2D5262BE" w14:textId="53ECC337" w:rsidR="007D080E" w:rsidRDefault="007D080E" w:rsidP="00DB49BB">
      <w:pPr>
        <w:pStyle w:val="ARTartustawynprozporzdzenia"/>
        <w:ind w:firstLine="0"/>
      </w:pPr>
      <w:r w:rsidRPr="009111A8">
        <w:t xml:space="preserve">11. W § </w:t>
      </w:r>
      <w:r w:rsidR="00B70973">
        <w:t>19</w:t>
      </w:r>
      <w:r w:rsidR="00B70973" w:rsidRPr="009111A8">
        <w:t xml:space="preserve"> </w:t>
      </w:r>
      <w:r w:rsidRPr="009111A8">
        <w:t xml:space="preserve">ust. 1 pkt 4 lit. a zniesiono ograniczenie wymagające od środków identyfikacji elektronicznej nadających się do zdalnego potwierdzenie profilu zaufanego aby weryfikacja tożsamości osoby, której taki środek jest wydawany, wymagała okazania dokumentu tożsamości tej osoby podczas jej fizycznej obecności. Dopuszcza się też okazanie dokumentu tożsamości lub w trakcie nagrywanej w czasie rzeczywistym transmisji audiowizualnej pod warunkiem zachowania należytej staranności w ustaleniu autentyczności dokumentu tożsamości oraz w działaniach zmierzających do zminimalizowania ryzyka, że tożsamość deklarowana przy użyciu okazanego dokumentu tożsamości jest niezgodna z faktyczną tożsamością osoby okazującej ten dokument. Celem jest możliwość wykorzystania rozwiązań </w:t>
      </w:r>
      <w:r w:rsidRPr="009111A8">
        <w:lastRenderedPageBreak/>
        <w:t>stosowanych już w praktyce przez banki krajowe</w:t>
      </w:r>
      <w:r w:rsidRPr="009111A8">
        <w:rPr>
          <w:rStyle w:val="Odwoanieprzypisudolnego"/>
        </w:rPr>
        <w:footnoteReference w:id="8"/>
      </w:r>
      <w:r w:rsidRPr="009111A8">
        <w:t xml:space="preserve">, które mają już wdrożone rozwiązania umożliwiające bezpieczne zdalne potwierdzanie tożsamości w celu wydania środka identyfikacji elektronicznej w swoim </w:t>
      </w:r>
      <w:r>
        <w:t xml:space="preserve">systemie </w:t>
      </w:r>
      <w:r w:rsidRPr="009111A8">
        <w:t>teleinformatycznym. Przyczyni się to także do zmniejszenia obciążenia usługi zdalnego potwierdzania tymczasowego profilu zaufanego świadczonej przez ministra i zwiększy dostęp do profilu zaufanego dla osób, które nie powinny lub nawet nie mogą wychodzić z domu.</w:t>
      </w:r>
    </w:p>
    <w:p w14:paraId="04C462AB" w14:textId="3D09EB39" w:rsidR="002C4977" w:rsidRDefault="002C4977" w:rsidP="00DB49BB">
      <w:pPr>
        <w:pStyle w:val="ARTartustawynprozporzdzenia"/>
        <w:ind w:firstLine="0"/>
      </w:pPr>
      <w:r>
        <w:t xml:space="preserve">Podkreślenia wymaga, że celem projektowanego przepisu nie jest nakładanie obowiązków na bank lub innego przedsiębiorcę w zakresie wydawania przez ten podmiot jego własnych środków identyfikacji elektronicznej. Celem przepisu jest uregulowanie, jakie wymagania proceduralne musi spełniać środek identyfikacji elektronicznej wydany przez bank lub inny przedsiębiorcy, aby Minister Cyfryzacji dopuścił możliwość </w:t>
      </w:r>
      <w:r w:rsidR="00117BFB">
        <w:t xml:space="preserve">samodzielnego </w:t>
      </w:r>
      <w:r>
        <w:t>potwierdzenia profilu zaufanego przy użyciu takiego środka identyfikacji elektronicznej.</w:t>
      </w:r>
    </w:p>
    <w:p w14:paraId="6FA422F8" w14:textId="240B06FC" w:rsidR="00981B7B" w:rsidRDefault="005A3BCE" w:rsidP="00981B7B">
      <w:pPr>
        <w:pStyle w:val="ARTartustawynprozporzdzenia"/>
        <w:ind w:firstLine="0"/>
      </w:pPr>
      <w:r w:rsidRPr="009111A8">
        <w:t>Banki krajowe, które mają już wdrożone rozwiązania umożliwiające bezpieczne zdalne potwierdzanie tożsamości w celu wydania środka identyfikacji elektronicznej w swoim systemie teleinformatycznym, będą mogły umożliwić swoim klientom także potwierdzanie profilu zaufanego</w:t>
      </w:r>
      <w:r>
        <w:t xml:space="preserve"> przy użyciu takich środków identyfikacji elektronicznej,</w:t>
      </w:r>
      <w:r w:rsidRPr="009111A8">
        <w:t xml:space="preserve"> co dotąd nie było możliwe. </w:t>
      </w:r>
      <w:r w:rsidR="00117BFB" w:rsidRPr="009111A8">
        <w:t>Taka możliwość wymaga od podmiotu wydającego środek identyfikacji elektronicznej, tak samo jak w przypadku obecności fizycznej osoby okazującej dokument tożsamości, zachowania należytej staranności w ustaleniu autentyczności dokumentu tożsamości oraz działań zmierzających do zminimalizowania ryzyka, że tożsamość deklarowana przy użyciu okazanego dokumentu tożsamości jest niezgodna z faktyczną tożsamością osoby okazującej ten dokument.</w:t>
      </w:r>
      <w:r w:rsidR="00117BFB">
        <w:t xml:space="preserve"> </w:t>
      </w:r>
      <w:r w:rsidR="00981B7B">
        <w:t xml:space="preserve">Banki stosują zdalne metody potwierdzania tożsamości klientów stosując się przy tym do przepisów ustawy z dnia 1 marca 2018 r. o przeciwdziałaniu praniu pieniędzy oraz finansowaniu terroryzmu (Dz.U. z 2020 r. poz. 971). Ustawa ta wdraża dyrektywę Parlamentu Europejskiego i Rady (UE) 2015/849 z dnia 20 maja 2015 r. w sprawie zapobiegania wykorzystywaniu systemu finansowego do prania pieniędzy lub finansowania terroryzmu, zmieniającą rozporządzenie Parlamentu Europejskiego i Rady (UE) nr 648/2012 i uchylającą dyrektywę Parlamentu Europejskiego i Rady 2005/60/WE oraz dyrektywę Komisji 2006/70/WE (Dz. Urz. UE L 141 z 05.06.2015, str. 73). </w:t>
      </w:r>
    </w:p>
    <w:p w14:paraId="06DE6D5F" w14:textId="00B5D938" w:rsidR="00981B7B" w:rsidRDefault="00981B7B" w:rsidP="00981B7B">
      <w:pPr>
        <w:pStyle w:val="ARTartustawynprozporzdzenia"/>
        <w:ind w:firstLine="0"/>
      </w:pPr>
      <w:r>
        <w:lastRenderedPageBreak/>
        <w:t>Przepisy te wymagają, aby w przypadku identyfikacji klienta będącego osob</w:t>
      </w:r>
      <w:r w:rsidR="00117BFB">
        <w:t>ą</w:t>
      </w:r>
      <w:r>
        <w:t xml:space="preserve"> fizyczną zostały ustalone dane, o których mowa w art. 36 ust.1 pkt 1. Zgodnie z art. 37 tej ustawy wymaga się, aby weryfikacja tożsamości klienta polegała na potwierdzeniu ustalonych danych identyfikacyjnych na podstawie dokumentu stwierdzającego tożsamość osoby fizycznej lub dokumentu zawierającego aktualne dane z wyciągu z właściwego rejestru lub innych dokumentów, danych lub informacji pochodzących z wiarygodnego i niezależnego źródła.</w:t>
      </w:r>
    </w:p>
    <w:p w14:paraId="1E1690EF" w14:textId="5B5AE09B" w:rsidR="00981B7B" w:rsidRDefault="00981B7B" w:rsidP="00981B7B">
      <w:pPr>
        <w:pStyle w:val="ARTartustawynprozporzdzenia"/>
        <w:ind w:firstLine="0"/>
      </w:pPr>
      <w:r>
        <w:t xml:space="preserve">Jest to zgodne </w:t>
      </w:r>
      <w:r w:rsidR="00117BFB">
        <w:t xml:space="preserve">z </w:t>
      </w:r>
      <w:r>
        <w:t xml:space="preserve">art. 13 ust. 1 lit a </w:t>
      </w:r>
      <w:r w:rsidR="00117BFB">
        <w:t xml:space="preserve"> dyrektywy 2015/849 z dnia 20 maja 2015 r., która </w:t>
      </w:r>
      <w:r>
        <w:t>wskazuje że środki należytej staranności wobec klienta obejmują identyfikację klienta i weryfikację jego tożsamości na podstawie dokumentów, danych lub informacji pochodzących z rzetelnego i niezależnego źródła, w tym, o ile są dostępne, środków identyfikacji elektronicznej, odpowiednich usług zaufania określonych w rozporządzeniu Parlamentu Europejskiego i Rady (UE) nr 910/2014 lub wszelkich innych bezpiecznych, zdalnych lub elektronicznych procesów identyfikacji regulowanych, uznanych, zatwierdzonych lub przyjętych przez właściwe organy krajowe.</w:t>
      </w:r>
    </w:p>
    <w:p w14:paraId="62C2D5DF" w14:textId="77777777" w:rsidR="00981B7B" w:rsidRDefault="00981B7B" w:rsidP="00981B7B">
      <w:pPr>
        <w:pStyle w:val="ARTartustawynprozporzdzenia"/>
        <w:ind w:firstLine="0"/>
      </w:pPr>
      <w:r>
        <w:t>Zgodnie z art. 137 ustawy ust. 1 pkt 5 ustawy z dnia 29 sierpnia 1997 r. – Prawo bankowe (Dz.U. z 2019 r. poz. 2357) Komisja Nadzoru Finansowego może wydać może wydawać rekomendacje dotyczące dobrych praktyk ostrożnego i stabilnego zarządzania bankami. Zgodnie z wydana na tej podstawie rekomendacją D dotyczącą zarządzania obszarami technologii informacyjnej i bezpieczeństwa środowiska teleinformatycznego w bankach (Warszawa, styczeń 2013 r.) „Kluczowe znaczenie w usługach bankowości świadczonych za pośrednictwem elektronicznych kanałów dostępu ma potwierdzenie, czy dana próba kontaktu, dostępu lub transakcji jest uprawniona. W związku z tym, bank powinien określić i stosować możliwie niezawodne metody i środki: – weryfikacji tożsamości klienta przy otwieraniu rachunku, również w przypadku zawierania takich umów na odległość (bez fizycznej obecności klienta w placówce banku), z uwzględnieniem wymagań prawnych w tym zakresie”.</w:t>
      </w:r>
    </w:p>
    <w:p w14:paraId="6793BCED" w14:textId="77777777" w:rsidR="00981B7B" w:rsidRDefault="00981B7B" w:rsidP="00981B7B">
      <w:pPr>
        <w:pStyle w:val="ARTartustawynprozporzdzenia"/>
        <w:ind w:firstLine="0"/>
      </w:pPr>
      <w:r>
        <w:t xml:space="preserve">Łącznie powyższe przepisy nie wykluczają stosowania przez banki zdalnych metod weryfikacji tożsamości w tym z wykorzystaniem wideoweryfikacji jako elementu  takiego procesu, pod warunkiem zapewnienia odpowiednich środków dających pewność co do tożsamości klienta. </w:t>
      </w:r>
    </w:p>
    <w:p w14:paraId="29C3C609" w14:textId="48677B0B" w:rsidR="00981B7B" w:rsidRDefault="00981B7B" w:rsidP="00981B7B">
      <w:pPr>
        <w:pStyle w:val="ARTartustawynprozporzdzenia"/>
        <w:ind w:firstLine="0"/>
      </w:pPr>
      <w:r>
        <w:t xml:space="preserve">Dodatkowo należy wskazać, że przy wydaniu środka identyfikacji elektronicznej na średnim poziomie bezpieczeństwa, o czym mowa w załączniku do rozporządzania Rozporządzenia wykonawcze Komisji (UE) 2015/1501 z dnia 8 września 2015 r. w sprawie ram interoperacyjności na podstawie art. 12 ust. 8 rozporządzenia Parlamentu Europejskiego i Rady </w:t>
      </w:r>
      <w:r>
        <w:lastRenderedPageBreak/>
        <w:t xml:space="preserve">(UE) nr 910/2014 w sprawie identyfikacji elektronicznej i usług zaufania w odniesieniu do transakcji elektronicznych na rynku wewnętrznym, istnieje możliwość wydanie środka  identyfikacji elektronicznej na </w:t>
      </w:r>
      <w:r w:rsidR="002C4977">
        <w:t>średnim</w:t>
      </w:r>
      <w:r>
        <w:t xml:space="preserve"> poziomie bezpieczeństwa w przypadku gdy:</w:t>
      </w:r>
    </w:p>
    <w:p w14:paraId="56911D5C" w14:textId="77777777" w:rsidR="00981B7B" w:rsidRDefault="00981B7B" w:rsidP="00981B7B">
      <w:pPr>
        <w:pStyle w:val="ARTartustawynprozporzdzenia"/>
        <w:ind w:firstLine="0"/>
      </w:pPr>
      <w:r>
        <w:t>„potwierdzono, że dana osoba posiada dowody uznane przez państwo członkowskie, w którym złożono wniosek o środek identyfikacji elektronicznej, oraz reprezentuje deklarowaną tożsamość,</w:t>
      </w:r>
    </w:p>
    <w:p w14:paraId="18204750" w14:textId="77777777" w:rsidR="00981B7B" w:rsidRDefault="00981B7B" w:rsidP="00981B7B">
      <w:pPr>
        <w:pStyle w:val="ARTartustawynprozporzdzenia"/>
        <w:ind w:firstLine="0"/>
      </w:pPr>
      <w:r>
        <w:t>oraz</w:t>
      </w:r>
    </w:p>
    <w:p w14:paraId="295C8954" w14:textId="77777777" w:rsidR="00981B7B" w:rsidRDefault="00981B7B" w:rsidP="00981B7B">
      <w:pPr>
        <w:pStyle w:val="ARTartustawynprozporzdzenia"/>
        <w:ind w:firstLine="0"/>
      </w:pPr>
      <w:r>
        <w:t>dowody zostały sprawdzone w celu ustalenia ich autentyczności lub z wiarygodnego źródła wiadomo, że dowody istnieją i dotyczą rzeczywistej osoby,</w:t>
      </w:r>
    </w:p>
    <w:p w14:paraId="5E0D1702" w14:textId="77777777" w:rsidR="00981B7B" w:rsidRDefault="00981B7B" w:rsidP="00981B7B">
      <w:pPr>
        <w:pStyle w:val="ARTartustawynprozporzdzenia"/>
        <w:ind w:firstLine="0"/>
      </w:pPr>
      <w:r>
        <w:t>oraz</w:t>
      </w:r>
    </w:p>
    <w:p w14:paraId="37388A1C" w14:textId="77777777" w:rsidR="00981B7B" w:rsidRDefault="00981B7B" w:rsidP="00981B7B">
      <w:pPr>
        <w:pStyle w:val="ARTartustawynprozporzdzenia"/>
        <w:ind w:firstLine="0"/>
      </w:pPr>
      <w:r>
        <w:t>podjęto działania w celu zminimalizowania ryzyka, że tożsamość danej osoby nie jest tożsamością deklarowaną, biorąc pod uwagę np. ryzyko utraty, kradzieży, zawieszenia, unieważnienia bądź upływu terminu ważności dowodu;”</w:t>
      </w:r>
    </w:p>
    <w:p w14:paraId="4CA2E54B" w14:textId="192EA6DE" w:rsidR="007D080E" w:rsidRDefault="00981B7B" w:rsidP="00DB49BB">
      <w:pPr>
        <w:pStyle w:val="ARTartustawynprozporzdzenia"/>
        <w:ind w:firstLine="0"/>
      </w:pPr>
      <w:r>
        <w:t>Potwierdzeniem powyższych możliwości są wytyczne, o których mowa w Stanowisko UKNF, dotyczące identyfikacji klienta i weryfikacji jego tożsamości w bankach oraz oddziałach instytucji kredytowych w oparciu o metodę wideoweryfikacji.</w:t>
      </w:r>
      <w:r w:rsidR="00117BFB">
        <w:t xml:space="preserve"> </w:t>
      </w:r>
      <w:r w:rsidR="007D080E" w:rsidRPr="009111A8">
        <w:t xml:space="preserve">Jednocześnie jednak nakłada się obowiązek przechowania nagrania transmisji audiowizualnej, przez okres 6 lat (§ </w:t>
      </w:r>
      <w:r w:rsidR="00B70973">
        <w:t>19</w:t>
      </w:r>
      <w:r w:rsidR="00B70973" w:rsidRPr="009111A8">
        <w:t xml:space="preserve"> </w:t>
      </w:r>
      <w:r w:rsidR="007D080E" w:rsidRPr="009111A8">
        <w:t>ust. 2).</w:t>
      </w:r>
    </w:p>
    <w:p w14:paraId="6773DF6F" w14:textId="775C35A7" w:rsidR="007D080E" w:rsidRDefault="007D080E" w:rsidP="00DB49BB">
      <w:pPr>
        <w:pStyle w:val="ARTartustawynprozporzdzenia"/>
        <w:ind w:firstLine="0"/>
      </w:pPr>
      <w:r>
        <w:t>1</w:t>
      </w:r>
      <w:r w:rsidR="003E64E3">
        <w:t>2</w:t>
      </w:r>
      <w:r w:rsidRPr="009111A8">
        <w:t>. Dodano nowy załącznik (nr 2) wskazujący zakres danych jaki znajdzie się we wniosku o potwierdzenie tymczasowego profilu zaufanego. Mając na uwadze, że wniosek będzie składany bez podpisu (odpowiednie oświadczenie woli będzie zawierało nagranie audiowizualne) należało odpowiednio dostosować zakres danych jaki się w nim będzie znajdował.</w:t>
      </w:r>
    </w:p>
    <w:p w14:paraId="2B1A1CA2" w14:textId="77777777" w:rsidR="00B64934" w:rsidRDefault="00B64934" w:rsidP="00B64934">
      <w:pPr>
        <w:pStyle w:val="ARTartustawynprozporzdzenia"/>
        <w:ind w:firstLine="0"/>
      </w:pPr>
      <w:r w:rsidRPr="00EE0DCE">
        <w:t xml:space="preserve">Przewidziano, że rozporządzenie wejdzie w życie z dniem następującym po dniu ogłoszenia. Z uwagi na wprowadzony stan epidemii zasadne jest skrócenie terminu vacatio legis w celu możliwie najszybszego </w:t>
      </w:r>
      <w:r>
        <w:t xml:space="preserve">wprowadzenia rozwiązań wskazanych w rozporządzeniu. </w:t>
      </w:r>
      <w:r w:rsidRPr="00EE0DCE">
        <w:t>Powyższe rozwiązanie stanowi wyjątek od zasady czternastodniowego okresu określonej w art. 4 ust. 1 ustawy z 20 lipca 2000 r. o ogłaszaniu aktów normatywnych i niektórych innych aktów prawnych (Dz. U. z 2017 r. poz. 1523 oraz z 2019 r. poz. 2243). Jednakże w uzasadnionych przypadkach, zgodnie z art. 4 ust. 2, jest to dopuszczalne.</w:t>
      </w:r>
    </w:p>
    <w:p w14:paraId="522314F4" w14:textId="56630695" w:rsidR="00B64934" w:rsidRDefault="00B64934" w:rsidP="00B64934">
      <w:pPr>
        <w:pStyle w:val="ARTartustawynprozporzdzenia"/>
        <w:ind w:firstLine="0"/>
      </w:pPr>
      <w:r>
        <w:t xml:space="preserve">Przetwarzanie danych osobowych celu wydania środka identyfikacji elektronicznej, jakim jest profil zaufany wymaga dochowania najwyższej staranności w celu weryfikacji tożsamości </w:t>
      </w:r>
      <w:r>
        <w:lastRenderedPageBreak/>
        <w:t xml:space="preserve">osoby fizycznej której wydaje się profil zaufany. Weryfikacja ta musi być niezawodna, a dowody tej weryfikacji niepodważalne. Zwłaszcza istotne jest to w przypadku zdalnej weryfikacji tożsamości osoby wnioskującej o wydanie profilu zaufanego z wykorzystaniem wideoidentyfkacji i możliwością weryfikacji dodatkowych danych dotyczących wnioskodawcy zgromadzonych w rejestrach publicznych lub w systemach teleinformatycznych, o których mowa w art. 20ca ust. 5 pkt 1 lit c ustawy. Wyjaśnienia wymaga, że w przypadku weryfikacji tożsamości osoby fizycznej celem wydania środka identyfikacji elektronicznej zagrożenie naruszenia praw i wolności osoby fizycznej nie wynika z tego, że podmiot wydający środek identyfikacji elektronicznej dokładnie weryfikuje tożsamość tej osoby, ale z tego, że wiele większym zagrożeniem dla osób fizycznych byłaby sytuacja gdyby dokładnej weryfikacji tożsamości zaniechać. </w:t>
      </w:r>
    </w:p>
    <w:p w14:paraId="216DF2BD" w14:textId="0BEE5876" w:rsidR="00B64934" w:rsidRDefault="00B64934" w:rsidP="00B64934">
      <w:pPr>
        <w:pStyle w:val="ARTartustawynprozporzdzenia"/>
        <w:ind w:firstLine="0"/>
      </w:pPr>
      <w:r>
        <w:t xml:space="preserve">Zapewnienie bezpiecznego potwierdzenia tożsamości osoby wnioskującej o środek identyfikacji elektronicznej na tak zwanym średnim poziomie bezpieczeństwa, o którym mowa w załączniku do Rozporządzenia wykonawczego Komisji (UE) 2015/1502 z dnia 8 września 2015 r. w sprawie ustanowienia minimalnych specyfikacji technicznych i procedur dotyczących poziomów zaufania w zakresie środków identyfikacji elektronicznej na podstawie art. 8 ust. 3 rozporządzenia Parlamentu Europejskiego i Rady (UE) nr 910/2014 wymaga podjęcia określonych działań w celu zminimalizowania ryzyka, że tożsamość danej osoby nie jest tożsamością deklarowaną, biorąc pod uwagę np. ryzyko utraty, kradzieży, zawieszenia, unieważnienia bądź upływu terminu ważności dokumentów. Bez podjęcia takich działań każda osoba posiadająca numer PESEL byłaby narażona na kradzież tożsamości, której konsekwencje są daleko większe niż potencjalne zagrożenie przetwarzaniem danych osoby, która złożyła wniosek o tymczasowy profil zaufany przez osobę upoważnioną przez Ministra Cyfryzacji. Mając na uwadze, że mamy do czynienia za zdalnym okazaniem dokumentu tożsamości celem wydania środka identyfikacji elektronicznej zabezpieczenia polegające na zminimalizowaniu ryzyka, że tożsamość danej osoby nie jest tożsamością deklarowaną są uzasadnione i zmniejszają ryzyko naruszenia praw osób, których dane dotyczą, a nie odwrotnie. Gdyby weryfikacja ważności i nr dokumentu tożsamości była możliwa tylko podstawie jego okazania w trakcie transmisji audiowizualnej, potencjalne zagrożenie uzyskaniem profilu zaufanego przez osobę podszywającą się pod kogo innego byłoby nieakceptowalne. Należy też nadmienić, że profil zaufany pozwala na dostęp do danych wrażliwych w systemach ZUS i w Internetowym Koncie Pacjenta, dostęp do pełnych danych w rejestrze PESEL, do danych w Rejestrze Dowodów Osobistych do danych CEPiK, itd. Niedochowanie staranności przy wydawaniu </w:t>
      </w:r>
      <w:r>
        <w:lastRenderedPageBreak/>
        <w:t>profilu zaufanego, w tym tymczasowego profilu zaufanego – nawet kosztem udostępnienia osobie potwierdzającej informacji danych znajdujących się w warstwie graficznej tego dokumentu mogłoby mieć znaczące negatywne skutki nie tylko dla osób, których tożsamość zostałaby skradziona ale też dla całego systemu profilu zaufanego i co za tym idzie do usług społeczeństwa informacyjnego. Z drugiej strony w systemie w którym wydawany jest profil zaufany odnotowywane są wszelkie działania osób potwierdzających co wynika z przepisów wydanych na podstawie art. art. 18 ustawy.</w:t>
      </w:r>
    </w:p>
    <w:p w14:paraId="6924CC72" w14:textId="66EC1832" w:rsidR="00B64934" w:rsidRDefault="00B64934" w:rsidP="00B64934">
      <w:pPr>
        <w:pStyle w:val="ARTartustawynprozporzdzenia"/>
        <w:ind w:firstLine="0"/>
      </w:pPr>
      <w:r>
        <w:t xml:space="preserve">Podsumowując, im większa pewność weryfikacji tożsamości osoby wnioskującej o profil zaufany tym skuteczniejsza ochrona danych tej osoby. </w:t>
      </w:r>
    </w:p>
    <w:p w14:paraId="7DD98D51" w14:textId="39E19A1D" w:rsidR="00B64934" w:rsidRPr="009111A8" w:rsidRDefault="00B64934" w:rsidP="00B64934">
      <w:pPr>
        <w:pStyle w:val="ARTartustawynprozporzdzenia"/>
        <w:ind w:firstLine="0"/>
      </w:pPr>
      <w:r>
        <w:t>Ponadto, planowane jest przeprowadzenie oceny ex post procesu zdalnego potwierdzania profilu zaufanego, a jej wyniki uwzględnione przy najbliższej nowelizacji przepisów.</w:t>
      </w:r>
    </w:p>
    <w:p w14:paraId="0101240E" w14:textId="77777777" w:rsidR="007D080E" w:rsidRPr="009111A8" w:rsidRDefault="007D080E" w:rsidP="00DB49BB">
      <w:pPr>
        <w:pStyle w:val="NIEARTTEKSTtekstnieartykuowanynppodstprawnarozplubpreambua"/>
        <w:ind w:firstLine="0"/>
        <w:rPr>
          <w:rFonts w:eastAsia="Times New Roman"/>
        </w:rPr>
      </w:pPr>
      <w:r w:rsidRPr="009111A8">
        <w:rPr>
          <w:rFonts w:eastAsia="Times New Roman"/>
        </w:rPr>
        <w:t>Projektowane rozporządzenie nie będzie miało wpływu na działalność mikroprzedsiębiorców, małych i średnich przedsiębiorców.</w:t>
      </w:r>
    </w:p>
    <w:p w14:paraId="23D0EA3B" w14:textId="77777777" w:rsidR="007D080E" w:rsidRPr="009111A8" w:rsidRDefault="007D080E" w:rsidP="00DB49BB">
      <w:pPr>
        <w:pStyle w:val="NIEARTTEKSTtekstnieartykuowanynppodstprawnarozplubpreambua"/>
        <w:ind w:firstLine="0"/>
        <w:rPr>
          <w:rFonts w:eastAsia="Times New Roman"/>
        </w:rPr>
      </w:pPr>
      <w:r w:rsidRPr="009111A8">
        <w:rPr>
          <w:rFonts w:eastAsia="Times New Roman"/>
        </w:rPr>
        <w:t>Projekt rozporządzenia nie jest sprzeczny z prawem Unii Europejskiej.</w:t>
      </w:r>
    </w:p>
    <w:p w14:paraId="20B6954E" w14:textId="77777777" w:rsidR="007D080E" w:rsidRPr="009111A8" w:rsidRDefault="007D080E" w:rsidP="00DB49BB">
      <w:pPr>
        <w:pStyle w:val="NIEARTTEKSTtekstnieartykuowanynppodstprawnarozplubpreambua"/>
        <w:ind w:firstLine="0"/>
        <w:rPr>
          <w:rFonts w:eastAsia="Times New Roman"/>
        </w:rPr>
      </w:pPr>
      <w:r w:rsidRPr="009111A8">
        <w:rPr>
          <w:rFonts w:eastAsia="Times New Roman"/>
        </w:rPr>
        <w:t>Projektowane rozporządzenie nie wymaga przedstawienia instytucjom i organom Unii Europejskiej lub Europejskiemu Bankowi Centralnemu w celu uzyskania opinii, dokonania powiadomienia, konsultacji albo uzgodnienia.</w:t>
      </w:r>
    </w:p>
    <w:p w14:paraId="5E366532" w14:textId="03A61461" w:rsidR="00B64934" w:rsidRDefault="00B64934" w:rsidP="00B64934">
      <w:pPr>
        <w:pStyle w:val="NIEARTTEKSTtekstnieartykuowanynppodstprawnarozplubpreambua"/>
        <w:ind w:firstLine="0"/>
      </w:pPr>
      <w:r>
        <w:rPr>
          <w:rFonts w:eastAsia="Times New Roman"/>
        </w:rPr>
        <w:t>Projektowane</w:t>
      </w:r>
      <w:r w:rsidRPr="009111A8">
        <w:rPr>
          <w:rFonts w:eastAsia="Times New Roman"/>
        </w:rPr>
        <w:t xml:space="preserve"> r</w:t>
      </w:r>
      <w:r>
        <w:rPr>
          <w:rFonts w:eastAsia="Times New Roman"/>
        </w:rPr>
        <w:t>ozporządzenie</w:t>
      </w:r>
      <w:r w:rsidRPr="009111A8">
        <w:rPr>
          <w:rFonts w:eastAsia="Times New Roman"/>
        </w:rPr>
        <w:t xml:space="preserve"> nie </w:t>
      </w:r>
      <w:r>
        <w:rPr>
          <w:rFonts w:eastAsia="Times New Roman"/>
        </w:rPr>
        <w:t>wymaga</w:t>
      </w:r>
      <w:r w:rsidRPr="009111A8">
        <w:rPr>
          <w:rFonts w:eastAsia="Times New Roman"/>
        </w:rPr>
        <w:t xml:space="preserve"> notyfikacji Komisji Europejskiej.</w:t>
      </w:r>
      <w:r w:rsidRPr="009111A8">
        <w:t xml:space="preserve"> </w:t>
      </w:r>
    </w:p>
    <w:p w14:paraId="2C9C85EB" w14:textId="2BB466AC" w:rsidR="001229C7" w:rsidRPr="003E64E3" w:rsidRDefault="000E72FB" w:rsidP="000E72FB">
      <w:pPr>
        <w:pStyle w:val="NIEARTTEKSTtekstnieartykuowanynppodstprawnarozplubpreambua"/>
        <w:ind w:firstLine="0"/>
        <w:rPr>
          <w:rFonts w:eastAsia="Times New Roman"/>
        </w:rPr>
      </w:pPr>
      <w:r>
        <w:rPr>
          <w:rFonts w:eastAsia="Times New Roman"/>
        </w:rPr>
        <w:t>P</w:t>
      </w:r>
      <w:r w:rsidR="007D080E" w:rsidRPr="003E64E3">
        <w:rPr>
          <w:rFonts w:eastAsia="Times New Roman"/>
        </w:rPr>
        <w:t>rojektowane rozporządzenie zostało zamieszczone w Biuletynie Informacji Publicznej Ministra Cyfryzacji</w:t>
      </w:r>
      <w:r w:rsidR="007D080E" w:rsidRPr="009111A8">
        <w:rPr>
          <w:rFonts w:eastAsia="Times New Roman"/>
        </w:rPr>
        <w:t xml:space="preserve"> oraz w Biuletynie Informacji Publicznej Rządowego Centrum Legislacji, zgodnie z art. 5 ustawy z dnia 7 lipca 2005 r. o działalności lobbingowej w procesie stanowienia prawa (Dz. U. z 2017 r. poz. 248).</w:t>
      </w:r>
      <w:r w:rsidR="00DB49BB" w:rsidRPr="00DB49BB">
        <w:t xml:space="preserve"> </w:t>
      </w:r>
      <w:r w:rsidR="00DB49BB" w:rsidRPr="00DB49BB">
        <w:rPr>
          <w:rFonts w:eastAsia="Times New Roman"/>
        </w:rPr>
        <w:t xml:space="preserve">W toku prac nad projektem </w:t>
      </w:r>
      <w:r w:rsidR="00DB49BB">
        <w:rPr>
          <w:rFonts w:eastAsia="Times New Roman"/>
        </w:rPr>
        <w:t>nikt nie zgłosił zainteresowania</w:t>
      </w:r>
      <w:r w:rsidR="00DB49BB" w:rsidRPr="00DB49BB">
        <w:rPr>
          <w:rFonts w:eastAsia="Times New Roman"/>
        </w:rPr>
        <w:t xml:space="preserve"> pracami nad tym projektem w trybie</w:t>
      </w:r>
      <w:r w:rsidR="00DB49BB">
        <w:rPr>
          <w:rFonts w:eastAsia="Times New Roman"/>
        </w:rPr>
        <w:t xml:space="preserve"> przewidzianym w tej ustawie.</w:t>
      </w:r>
    </w:p>
    <w:p w14:paraId="0BCA5B9F" w14:textId="77777777" w:rsidR="000A6254" w:rsidRPr="009111A8" w:rsidRDefault="000A6254">
      <w:pPr>
        <w:spacing w:after="0" w:line="360" w:lineRule="auto"/>
        <w:rPr>
          <w:rFonts w:ascii="Times" w:eastAsia="Times New Roman" w:hAnsi="Times" w:cs="Times New Roman"/>
          <w:b/>
          <w:bCs/>
          <w:caps/>
          <w:kern w:val="24"/>
          <w:sz w:val="24"/>
          <w:szCs w:val="24"/>
          <w:lang w:eastAsia="pl-PL"/>
        </w:rPr>
      </w:pPr>
    </w:p>
    <w:p w14:paraId="61905C1A" w14:textId="58659000" w:rsidR="00CF0193" w:rsidRPr="009111A8" w:rsidRDefault="00CF0193" w:rsidP="00522516">
      <w:pPr>
        <w:pStyle w:val="NIEARTTEKSTtekstnieartykuowanynppodstprawnarozplubpreambua"/>
        <w:rPr>
          <w:rFonts w:eastAsia="Times New Roman"/>
          <w:bCs w:val="0"/>
        </w:rPr>
      </w:pPr>
      <w:r w:rsidRPr="009111A8">
        <w:rPr>
          <w:rFonts w:eastAsia="Times New Roman"/>
        </w:rPr>
        <w:br w:type="page"/>
      </w:r>
    </w:p>
    <w:p w14:paraId="7A2A38D8" w14:textId="77777777" w:rsidR="00CF0193" w:rsidRPr="009111A8" w:rsidRDefault="00CF0193" w:rsidP="00CF0193">
      <w:pPr>
        <w:rPr>
          <w:rFonts w:ascii="Calibri" w:eastAsia="Times New Roman" w:hAnsi="Calibri" w:cs="Calibri"/>
          <w:bCs/>
          <w:lang w:eastAsia="pl-PL"/>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6"/>
        <w:gridCol w:w="647"/>
        <w:gridCol w:w="425"/>
        <w:gridCol w:w="465"/>
        <w:gridCol w:w="414"/>
        <w:gridCol w:w="155"/>
        <w:gridCol w:w="187"/>
        <w:gridCol w:w="383"/>
        <w:gridCol w:w="123"/>
        <w:gridCol w:w="431"/>
        <w:gridCol w:w="16"/>
        <w:gridCol w:w="269"/>
        <w:gridCol w:w="300"/>
        <w:gridCol w:w="353"/>
        <w:gridCol w:w="217"/>
        <w:gridCol w:w="570"/>
        <w:gridCol w:w="80"/>
        <w:gridCol w:w="71"/>
        <w:gridCol w:w="419"/>
        <w:gridCol w:w="113"/>
        <w:gridCol w:w="405"/>
        <w:gridCol w:w="51"/>
        <w:gridCol w:w="266"/>
        <w:gridCol w:w="304"/>
        <w:gridCol w:w="317"/>
        <w:gridCol w:w="253"/>
        <w:gridCol w:w="570"/>
        <w:gridCol w:w="115"/>
        <w:gridCol w:w="834"/>
      </w:tblGrid>
      <w:tr w:rsidR="00CF0193" w:rsidRPr="009111A8" w14:paraId="5BCA0BD9" w14:textId="77777777" w:rsidTr="004F6BA5">
        <w:trPr>
          <w:trHeight w:val="1611"/>
        </w:trPr>
        <w:tc>
          <w:tcPr>
            <w:tcW w:w="6631" w:type="dxa"/>
            <w:gridSpan w:val="17"/>
          </w:tcPr>
          <w:p w14:paraId="40D3A9C9" w14:textId="77777777" w:rsidR="00CF0193" w:rsidRPr="009111A8" w:rsidRDefault="00CF0193" w:rsidP="00522516">
            <w:pPr>
              <w:spacing w:after="0"/>
              <w:jc w:val="both"/>
              <w:rPr>
                <w:rFonts w:ascii="Times New Roman" w:eastAsia="Times New Roman" w:hAnsi="Times New Roman" w:cs="Times New Roman"/>
                <w:sz w:val="24"/>
                <w:szCs w:val="24"/>
                <w:lang w:eastAsia="pl-PL"/>
              </w:rPr>
            </w:pPr>
            <w:bookmarkStart w:id="0" w:name="t1"/>
            <w:r w:rsidRPr="009111A8">
              <w:rPr>
                <w:rFonts w:ascii="Times New Roman" w:eastAsia="Times New Roman" w:hAnsi="Times New Roman" w:cs="Times New Roman"/>
                <w:b/>
                <w:sz w:val="24"/>
                <w:szCs w:val="24"/>
                <w:lang w:eastAsia="pl-PL"/>
              </w:rPr>
              <w:t>Nazwa projektu</w:t>
            </w:r>
          </w:p>
          <w:p w14:paraId="13254C7A" w14:textId="1E4F26A4" w:rsidR="00CF0193" w:rsidRPr="009111A8" w:rsidRDefault="00225E38" w:rsidP="00522516">
            <w:pPr>
              <w:spacing w:after="120"/>
              <w:jc w:val="both"/>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rozporządzeni</w:t>
            </w:r>
            <w:r>
              <w:rPr>
                <w:rFonts w:ascii="Times New Roman" w:eastAsia="Times New Roman" w:hAnsi="Times New Roman" w:cs="Times New Roman"/>
                <w:sz w:val="24"/>
                <w:szCs w:val="24"/>
                <w:lang w:eastAsia="pl-PL"/>
              </w:rPr>
              <w:t>e</w:t>
            </w:r>
            <w:r w:rsidRPr="009111A8">
              <w:rPr>
                <w:rFonts w:ascii="Times New Roman" w:eastAsia="Times New Roman" w:hAnsi="Times New Roman" w:cs="Times New Roman"/>
                <w:sz w:val="24"/>
                <w:szCs w:val="24"/>
                <w:lang w:eastAsia="pl-PL"/>
              </w:rPr>
              <w:t xml:space="preserve"> </w:t>
            </w:r>
            <w:r w:rsidR="00CF0193" w:rsidRPr="009111A8">
              <w:rPr>
                <w:rFonts w:ascii="Times New Roman" w:eastAsia="Times New Roman" w:hAnsi="Times New Roman" w:cs="Times New Roman"/>
                <w:sz w:val="24"/>
                <w:szCs w:val="24"/>
                <w:lang w:eastAsia="pl-PL"/>
              </w:rPr>
              <w:t>Ministra Cyfryzacji w sprawie profilu zaufanego i podpisu zaufanego</w:t>
            </w:r>
          </w:p>
          <w:p w14:paraId="18F3B09A" w14:textId="77777777" w:rsidR="00CF0193" w:rsidRPr="009111A8" w:rsidRDefault="00CF0193" w:rsidP="00522516">
            <w:pPr>
              <w:spacing w:after="0"/>
              <w:jc w:val="both"/>
              <w:rPr>
                <w:rFonts w:ascii="Times New Roman" w:eastAsia="Times New Roman" w:hAnsi="Times New Roman" w:cs="Times New Roman"/>
                <w:b/>
                <w:sz w:val="24"/>
                <w:szCs w:val="24"/>
                <w:lang w:eastAsia="pl-PL"/>
              </w:rPr>
            </w:pPr>
            <w:r w:rsidRPr="009111A8">
              <w:rPr>
                <w:rFonts w:ascii="Times New Roman" w:eastAsia="Times New Roman" w:hAnsi="Times New Roman" w:cs="Times New Roman"/>
                <w:b/>
                <w:sz w:val="24"/>
                <w:szCs w:val="24"/>
                <w:lang w:eastAsia="pl-PL"/>
              </w:rPr>
              <w:t>Ministerstwo wiodące i ministerstwa współpracujące</w:t>
            </w:r>
          </w:p>
          <w:p w14:paraId="57CAB3F9" w14:textId="77777777" w:rsidR="00CF0193" w:rsidRPr="009111A8" w:rsidRDefault="00CF0193" w:rsidP="00522516">
            <w:pPr>
              <w:spacing w:after="120"/>
              <w:jc w:val="both"/>
              <w:rPr>
                <w:rFonts w:ascii="Times New Roman" w:eastAsia="Times New Roman" w:hAnsi="Times New Roman" w:cs="Times New Roman"/>
                <w:b/>
                <w:sz w:val="24"/>
                <w:szCs w:val="24"/>
                <w:lang w:eastAsia="pl-PL"/>
              </w:rPr>
            </w:pPr>
            <w:r w:rsidRPr="009111A8">
              <w:rPr>
                <w:rFonts w:ascii="Times New Roman" w:eastAsia="Times New Roman" w:hAnsi="Times New Roman" w:cs="Times New Roman"/>
                <w:sz w:val="24"/>
                <w:szCs w:val="24"/>
                <w:lang w:eastAsia="pl-PL"/>
              </w:rPr>
              <w:t>Ministerstwo Cyfryzacji</w:t>
            </w:r>
            <w:bookmarkEnd w:id="0"/>
          </w:p>
          <w:p w14:paraId="166741DC" w14:textId="77777777" w:rsidR="00CF0193" w:rsidRPr="009111A8" w:rsidRDefault="00CF0193" w:rsidP="00522516">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b/>
                <w:sz w:val="24"/>
                <w:szCs w:val="24"/>
                <w:lang w:eastAsia="pl-PL"/>
              </w:rPr>
              <w:t xml:space="preserve">Osoba odpowiedzialna za projekt w randze Ministra, </w:t>
            </w:r>
            <w:r w:rsidRPr="009111A8">
              <w:rPr>
                <w:rFonts w:ascii="Times New Roman" w:eastAsia="Times New Roman" w:hAnsi="Times New Roman" w:cs="Times New Roman"/>
                <w:b/>
                <w:sz w:val="24"/>
                <w:szCs w:val="24"/>
                <w:lang w:eastAsia="pl-PL"/>
              </w:rPr>
              <w:br/>
              <w:t xml:space="preserve">Sekretarza Stanu lub Podsekretarza Stanu </w:t>
            </w:r>
          </w:p>
          <w:p w14:paraId="125645B4" w14:textId="77777777" w:rsidR="00CF0193" w:rsidRPr="009111A8" w:rsidRDefault="00CF0193" w:rsidP="00522516">
            <w:pPr>
              <w:spacing w:after="120"/>
              <w:jc w:val="both"/>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Minister Cyfryzacji Marek Zagórski</w:t>
            </w:r>
          </w:p>
          <w:p w14:paraId="12BCC763" w14:textId="77777777" w:rsidR="00CF0193" w:rsidRPr="009111A8" w:rsidRDefault="00CF0193" w:rsidP="00522516">
            <w:pPr>
              <w:spacing w:after="0"/>
              <w:jc w:val="both"/>
              <w:rPr>
                <w:rFonts w:ascii="Times New Roman" w:eastAsia="Times New Roman" w:hAnsi="Times New Roman" w:cs="Times New Roman"/>
                <w:b/>
                <w:sz w:val="24"/>
                <w:szCs w:val="24"/>
                <w:lang w:eastAsia="pl-PL"/>
              </w:rPr>
            </w:pPr>
            <w:r w:rsidRPr="009111A8">
              <w:rPr>
                <w:rFonts w:ascii="Times New Roman" w:eastAsia="Times New Roman" w:hAnsi="Times New Roman" w:cs="Times New Roman"/>
                <w:b/>
                <w:sz w:val="24"/>
                <w:szCs w:val="24"/>
                <w:lang w:eastAsia="pl-PL"/>
              </w:rPr>
              <w:t>Kontakt do opiekuna merytorycznego projektu</w:t>
            </w:r>
          </w:p>
          <w:p w14:paraId="6F39CEE5" w14:textId="77777777" w:rsidR="00CF0193" w:rsidRPr="009111A8" w:rsidRDefault="00CF0193" w:rsidP="00522516">
            <w:pPr>
              <w:spacing w:after="120"/>
              <w:jc w:val="both"/>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 xml:space="preserve">Kazimierz Schmidt, Radca ministra w Departamencie Zarządzania Systemami: </w:t>
            </w:r>
            <w:hyperlink r:id="rId9" w:history="1">
              <w:r w:rsidRPr="009111A8">
                <w:rPr>
                  <w:rStyle w:val="Hipercze"/>
                  <w:rFonts w:ascii="Times New Roman" w:eastAsia="Times New Roman" w:hAnsi="Times New Roman" w:cs="Times New Roman"/>
                  <w:sz w:val="24"/>
                  <w:szCs w:val="24"/>
                  <w:u w:val="none"/>
                  <w:lang w:eastAsia="pl-PL"/>
                </w:rPr>
                <w:t>kazimierz.schmidt@mc.gov.pl</w:t>
              </w:r>
            </w:hyperlink>
            <w:r w:rsidRPr="009111A8">
              <w:rPr>
                <w:rFonts w:ascii="Times New Roman" w:eastAsia="Times New Roman" w:hAnsi="Times New Roman" w:cs="Times New Roman"/>
                <w:sz w:val="24"/>
                <w:szCs w:val="24"/>
                <w:lang w:eastAsia="pl-PL"/>
              </w:rPr>
              <w:t>, tel. 225568403</w:t>
            </w:r>
          </w:p>
        </w:tc>
        <w:tc>
          <w:tcPr>
            <w:tcW w:w="3718" w:type="dxa"/>
            <w:gridSpan w:val="12"/>
            <w:shd w:val="clear" w:color="auto" w:fill="FFFFFF"/>
          </w:tcPr>
          <w:p w14:paraId="17C30E4C" w14:textId="2DC44C45" w:rsidR="00CF0193" w:rsidRPr="009111A8" w:rsidRDefault="00CF0193" w:rsidP="000832C0">
            <w:pPr>
              <w:spacing w:before="120" w:after="0"/>
              <w:rPr>
                <w:rFonts w:ascii="Times New Roman" w:eastAsia="Times New Roman" w:hAnsi="Times New Roman" w:cs="Times New Roman"/>
                <w:b/>
                <w:sz w:val="24"/>
                <w:szCs w:val="24"/>
                <w:lang w:eastAsia="pl-PL"/>
              </w:rPr>
            </w:pPr>
            <w:r w:rsidRPr="009111A8">
              <w:rPr>
                <w:rFonts w:ascii="Times New Roman" w:eastAsia="Times New Roman" w:hAnsi="Times New Roman" w:cs="Times New Roman"/>
                <w:b/>
                <w:sz w:val="24"/>
                <w:szCs w:val="24"/>
                <w:lang w:eastAsia="pl-PL"/>
              </w:rPr>
              <w:t>Data sporządzenia</w:t>
            </w:r>
            <w:r w:rsidRPr="009111A8">
              <w:rPr>
                <w:rFonts w:ascii="Times New Roman" w:eastAsia="Times New Roman" w:hAnsi="Times New Roman" w:cs="Times New Roman"/>
                <w:b/>
                <w:sz w:val="24"/>
                <w:szCs w:val="24"/>
                <w:lang w:eastAsia="pl-PL"/>
              </w:rPr>
              <w:br/>
            </w:r>
            <w:r w:rsidR="003257B3">
              <w:rPr>
                <w:rFonts w:ascii="Times New Roman" w:eastAsia="Times New Roman" w:hAnsi="Times New Roman" w:cs="Times New Roman"/>
                <w:sz w:val="24"/>
                <w:szCs w:val="24"/>
                <w:lang w:eastAsia="pl-PL"/>
              </w:rPr>
              <w:t>8</w:t>
            </w:r>
            <w:r w:rsidR="003257B3">
              <w:rPr>
                <w:rFonts w:ascii="Times New Roman" w:eastAsia="Times New Roman" w:hAnsi="Times New Roman" w:cs="Times New Roman"/>
                <w:sz w:val="24"/>
                <w:szCs w:val="24"/>
                <w:lang w:eastAsia="pl-PL"/>
              </w:rPr>
              <w:t xml:space="preserve"> </w:t>
            </w:r>
            <w:r w:rsidR="00B64934">
              <w:rPr>
                <w:rFonts w:ascii="Times New Roman" w:eastAsia="Times New Roman" w:hAnsi="Times New Roman" w:cs="Times New Roman"/>
                <w:sz w:val="24"/>
                <w:szCs w:val="24"/>
                <w:lang w:eastAsia="pl-PL"/>
              </w:rPr>
              <w:t>czerwca</w:t>
            </w:r>
            <w:r w:rsidRPr="009111A8">
              <w:rPr>
                <w:rFonts w:ascii="Times New Roman" w:eastAsia="Times New Roman" w:hAnsi="Times New Roman" w:cs="Times New Roman"/>
                <w:sz w:val="24"/>
                <w:szCs w:val="24"/>
                <w:lang w:eastAsia="pl-PL"/>
              </w:rPr>
              <w:t xml:space="preserve"> 2020 r.</w:t>
            </w:r>
            <w:r w:rsidRPr="009111A8">
              <w:rPr>
                <w:rFonts w:ascii="Times New Roman" w:eastAsia="Times New Roman" w:hAnsi="Times New Roman" w:cs="Times New Roman"/>
                <w:b/>
                <w:sz w:val="24"/>
                <w:szCs w:val="24"/>
                <w:lang w:eastAsia="pl-PL"/>
              </w:rPr>
              <w:t xml:space="preserve"> </w:t>
            </w:r>
          </w:p>
          <w:p w14:paraId="31082AB0" w14:textId="77777777" w:rsidR="00CF0193" w:rsidRPr="009111A8" w:rsidRDefault="00CF0193" w:rsidP="000832C0">
            <w:pPr>
              <w:spacing w:after="0"/>
              <w:jc w:val="both"/>
              <w:rPr>
                <w:rFonts w:ascii="Times New Roman" w:eastAsia="Times New Roman" w:hAnsi="Times New Roman" w:cs="Times New Roman"/>
                <w:b/>
                <w:sz w:val="24"/>
                <w:szCs w:val="24"/>
                <w:lang w:eastAsia="pl-PL"/>
              </w:rPr>
            </w:pPr>
          </w:p>
          <w:p w14:paraId="215A7ACE" w14:textId="77777777" w:rsidR="00CF0193" w:rsidRPr="009111A8" w:rsidRDefault="00CF0193" w:rsidP="000832C0">
            <w:pPr>
              <w:spacing w:after="0"/>
              <w:jc w:val="both"/>
              <w:rPr>
                <w:rFonts w:ascii="Times New Roman" w:eastAsia="Times New Roman" w:hAnsi="Times New Roman" w:cs="Times New Roman"/>
                <w:b/>
                <w:sz w:val="24"/>
                <w:szCs w:val="24"/>
                <w:lang w:eastAsia="pl-PL"/>
              </w:rPr>
            </w:pPr>
            <w:r w:rsidRPr="009111A8">
              <w:rPr>
                <w:rFonts w:ascii="Times New Roman" w:eastAsia="Times New Roman" w:hAnsi="Times New Roman" w:cs="Times New Roman"/>
                <w:b/>
                <w:sz w:val="24"/>
                <w:szCs w:val="24"/>
                <w:lang w:eastAsia="pl-PL"/>
              </w:rPr>
              <w:t xml:space="preserve">Źródło: </w:t>
            </w:r>
            <w:bookmarkStart w:id="1" w:name="Lista1"/>
          </w:p>
          <w:bookmarkEnd w:id="1"/>
          <w:p w14:paraId="2725F4A6" w14:textId="77777777" w:rsidR="00CF0193" w:rsidRPr="009111A8" w:rsidRDefault="00CF0193" w:rsidP="00522516">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pacing w:val="-2"/>
                <w:sz w:val="24"/>
                <w:szCs w:val="24"/>
                <w:lang w:eastAsia="pl-PL"/>
              </w:rPr>
              <w:t xml:space="preserve">Upoważnienie ustawowe – art. 20d </w:t>
            </w:r>
            <w:r w:rsidRPr="009111A8">
              <w:rPr>
                <w:rFonts w:ascii="Times New Roman" w:eastAsia="Times New Roman" w:hAnsi="Times New Roman" w:cs="Times New Roman"/>
                <w:sz w:val="24"/>
                <w:szCs w:val="24"/>
                <w:lang w:eastAsia="pl-PL"/>
              </w:rPr>
              <w:t xml:space="preserve">ustawy z dnia 17 lutego 2005 r. </w:t>
            </w:r>
            <w:r w:rsidR="003F3668" w:rsidRPr="009111A8">
              <w:rPr>
                <w:rFonts w:ascii="Times New Roman" w:eastAsia="Times New Roman" w:hAnsi="Times New Roman" w:cs="Times New Roman"/>
                <w:sz w:val="24"/>
                <w:szCs w:val="24"/>
                <w:lang w:eastAsia="pl-PL"/>
              </w:rPr>
              <w:t>o informa</w:t>
            </w:r>
            <w:r w:rsidRPr="009111A8">
              <w:rPr>
                <w:rFonts w:ascii="Times New Roman" w:eastAsia="Times New Roman" w:hAnsi="Times New Roman" w:cs="Times New Roman"/>
                <w:sz w:val="24"/>
                <w:szCs w:val="24"/>
                <w:lang w:eastAsia="pl-PL"/>
              </w:rPr>
              <w:t>tyzacji działalności podmiotów realizujących zadania publiczne (</w:t>
            </w:r>
            <w:r w:rsidRPr="009111A8">
              <w:rPr>
                <w:rFonts w:ascii="Times New Roman" w:hAnsi="Times New Roman" w:cs="Times New Roman"/>
                <w:sz w:val="24"/>
                <w:szCs w:val="24"/>
              </w:rPr>
              <w:t>Dz.</w:t>
            </w:r>
            <w:r w:rsidR="00225E38">
              <w:rPr>
                <w:rFonts w:ascii="Times New Roman" w:hAnsi="Times New Roman" w:cs="Times New Roman"/>
                <w:sz w:val="24"/>
                <w:szCs w:val="24"/>
              </w:rPr>
              <w:t xml:space="preserve"> </w:t>
            </w:r>
            <w:r w:rsidRPr="009111A8">
              <w:rPr>
                <w:rFonts w:ascii="Times New Roman" w:hAnsi="Times New Roman" w:cs="Times New Roman"/>
                <w:sz w:val="24"/>
                <w:szCs w:val="24"/>
              </w:rPr>
              <w:t>U. z 2020 r. poz. 346, 568 i 695)</w:t>
            </w:r>
          </w:p>
          <w:p w14:paraId="7627468A" w14:textId="77777777" w:rsidR="00CF0193" w:rsidRPr="009111A8" w:rsidRDefault="00CF0193" w:rsidP="000832C0">
            <w:pPr>
              <w:spacing w:before="120" w:after="0"/>
              <w:jc w:val="both"/>
              <w:rPr>
                <w:rFonts w:ascii="Times New Roman" w:eastAsia="Times New Roman" w:hAnsi="Times New Roman" w:cs="Times New Roman"/>
                <w:b/>
                <w:sz w:val="24"/>
                <w:szCs w:val="24"/>
                <w:lang w:eastAsia="pl-PL"/>
              </w:rPr>
            </w:pPr>
          </w:p>
        </w:tc>
      </w:tr>
      <w:tr w:rsidR="00CF0193" w:rsidRPr="009111A8" w14:paraId="2C1A2A53" w14:textId="77777777" w:rsidTr="004F6BA5">
        <w:trPr>
          <w:trHeight w:val="142"/>
        </w:trPr>
        <w:tc>
          <w:tcPr>
            <w:tcW w:w="10349" w:type="dxa"/>
            <w:gridSpan w:val="29"/>
            <w:shd w:val="clear" w:color="auto" w:fill="99CCFF"/>
          </w:tcPr>
          <w:p w14:paraId="71357D70" w14:textId="77777777" w:rsidR="00CF0193" w:rsidRPr="009111A8" w:rsidRDefault="00CF0193" w:rsidP="000832C0">
            <w:pPr>
              <w:ind w:left="57"/>
              <w:jc w:val="center"/>
              <w:rPr>
                <w:rFonts w:ascii="Times New Roman" w:eastAsia="Times New Roman" w:hAnsi="Times New Roman" w:cs="Times New Roman"/>
                <w:b/>
                <w:sz w:val="24"/>
                <w:szCs w:val="24"/>
                <w:lang w:eastAsia="pl-PL"/>
              </w:rPr>
            </w:pPr>
            <w:r w:rsidRPr="009111A8">
              <w:rPr>
                <w:rFonts w:ascii="Times New Roman" w:eastAsia="Times New Roman" w:hAnsi="Times New Roman" w:cs="Times New Roman"/>
                <w:b/>
                <w:sz w:val="24"/>
                <w:szCs w:val="24"/>
                <w:lang w:eastAsia="pl-PL"/>
              </w:rPr>
              <w:t>OCENA SKUTKÓW REGULACJI</w:t>
            </w:r>
          </w:p>
        </w:tc>
      </w:tr>
      <w:tr w:rsidR="00CF0193" w:rsidRPr="009111A8" w14:paraId="789505AC" w14:textId="77777777" w:rsidTr="004F6BA5">
        <w:trPr>
          <w:trHeight w:val="333"/>
        </w:trPr>
        <w:tc>
          <w:tcPr>
            <w:tcW w:w="10349" w:type="dxa"/>
            <w:gridSpan w:val="29"/>
            <w:shd w:val="clear" w:color="auto" w:fill="99CCFF"/>
            <w:vAlign w:val="center"/>
          </w:tcPr>
          <w:p w14:paraId="02D676B7" w14:textId="77777777" w:rsidR="00CF0193" w:rsidRPr="009111A8" w:rsidRDefault="00CF0193" w:rsidP="000832C0">
            <w:pPr>
              <w:tabs>
                <w:tab w:val="left" w:pos="360"/>
              </w:tabs>
              <w:spacing w:before="60" w:after="60"/>
              <w:ind w:left="318" w:hanging="284"/>
              <w:jc w:val="both"/>
              <w:rPr>
                <w:rFonts w:ascii="Times New Roman" w:eastAsia="Times New Roman" w:hAnsi="Times New Roman" w:cs="Times New Roman"/>
                <w:b/>
                <w:sz w:val="24"/>
                <w:szCs w:val="24"/>
                <w:lang w:eastAsia="pl-PL"/>
              </w:rPr>
            </w:pPr>
            <w:r w:rsidRPr="009111A8">
              <w:rPr>
                <w:rFonts w:ascii="Times New Roman" w:eastAsia="Times New Roman" w:hAnsi="Times New Roman" w:cs="Times New Roman"/>
                <w:b/>
                <w:sz w:val="24"/>
                <w:szCs w:val="24"/>
                <w:lang w:eastAsia="pl-PL"/>
              </w:rPr>
              <w:t>1.</w:t>
            </w:r>
            <w:r w:rsidRPr="009111A8">
              <w:rPr>
                <w:rFonts w:ascii="Times New Roman" w:eastAsia="Times New Roman" w:hAnsi="Times New Roman" w:cs="Times New Roman"/>
                <w:b/>
                <w:sz w:val="24"/>
                <w:szCs w:val="24"/>
                <w:lang w:eastAsia="pl-PL"/>
              </w:rPr>
              <w:tab/>
              <w:t>Jaki problem jest rozwiązywany?</w:t>
            </w:r>
            <w:bookmarkStart w:id="2" w:name="Wybór1"/>
            <w:bookmarkEnd w:id="2"/>
          </w:p>
        </w:tc>
      </w:tr>
      <w:tr w:rsidR="00CF0193" w:rsidRPr="009111A8" w14:paraId="236D84FB" w14:textId="77777777" w:rsidTr="004F6BA5">
        <w:trPr>
          <w:trHeight w:val="142"/>
        </w:trPr>
        <w:tc>
          <w:tcPr>
            <w:tcW w:w="10349" w:type="dxa"/>
            <w:gridSpan w:val="29"/>
            <w:shd w:val="clear" w:color="auto" w:fill="FFFFFF"/>
          </w:tcPr>
          <w:p w14:paraId="0807845C" w14:textId="5E24C263" w:rsidR="00CF0193" w:rsidRPr="009111A8" w:rsidRDefault="00CF0193" w:rsidP="00225E38">
            <w:pPr>
              <w:tabs>
                <w:tab w:val="left" w:pos="0"/>
              </w:tabs>
              <w:spacing w:after="0"/>
              <w:jc w:val="both"/>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rPr>
              <w:t xml:space="preserve">Konieczność wydania aktu wykonawczego wynika z faktu, iż na mocy art. 33 ustawy </w:t>
            </w:r>
            <w:r w:rsidRPr="009111A8">
              <w:rPr>
                <w:rFonts w:ascii="Times New Roman" w:hAnsi="Times New Roman" w:cs="Times New Roman"/>
                <w:sz w:val="24"/>
                <w:szCs w:val="24"/>
              </w:rPr>
              <w:t>z dnia 31 marca 2020 r. o zmianie ustawy o szczególnych rozwiązaniach związanych z zapobieganiem, przeciwdziałaniem i zwalczaniem COVID-19, innych chorób zakaźnych oraz wywołanych nimi sytuacji kryzysowych oraz niektórych inny</w:t>
            </w:r>
            <w:r w:rsidR="009111A8" w:rsidRPr="009111A8">
              <w:rPr>
                <w:rFonts w:ascii="Times New Roman" w:hAnsi="Times New Roman" w:cs="Times New Roman"/>
                <w:sz w:val="24"/>
                <w:szCs w:val="24"/>
              </w:rPr>
              <w:t>ch ustaw (Dz. U.</w:t>
            </w:r>
            <w:r w:rsidRPr="009111A8">
              <w:rPr>
                <w:rFonts w:ascii="Times New Roman" w:hAnsi="Times New Roman" w:cs="Times New Roman"/>
                <w:sz w:val="24"/>
                <w:szCs w:val="24"/>
              </w:rPr>
              <w:t xml:space="preserve"> poz. 568), wprowadzone zostały do ustawy z dnia 17 lutego 2005 r. o informatyzacji działalności podmiotów realizujących zadania publiczne zmiany dotyczące sposobu potwierdzania profilu zaufanego. W szczególności w nowym art. 20ca ustawy </w:t>
            </w:r>
            <w:r w:rsidR="00225E38" w:rsidRPr="00225E38">
              <w:rPr>
                <w:rFonts w:ascii="Times New Roman" w:hAnsi="Times New Roman" w:cs="Times New Roman"/>
                <w:sz w:val="24"/>
                <w:szCs w:val="24"/>
              </w:rPr>
              <w:t xml:space="preserve">z dnia 17 lutego 2005 r. </w:t>
            </w:r>
            <w:r w:rsidRPr="009111A8">
              <w:rPr>
                <w:rFonts w:ascii="Times New Roman" w:hAnsi="Times New Roman" w:cs="Times New Roman"/>
                <w:sz w:val="24"/>
                <w:szCs w:val="24"/>
              </w:rPr>
              <w:t xml:space="preserve">o informatyzacji </w:t>
            </w:r>
            <w:r w:rsidR="00225E38" w:rsidRPr="00225E38">
              <w:rPr>
                <w:rFonts w:ascii="Times New Roman" w:hAnsi="Times New Roman" w:cs="Times New Roman"/>
                <w:sz w:val="24"/>
                <w:szCs w:val="24"/>
              </w:rPr>
              <w:t xml:space="preserve">działalności podmiotów realizujących zadania publiczne </w:t>
            </w:r>
            <w:r w:rsidRPr="009111A8">
              <w:rPr>
                <w:rFonts w:ascii="Times New Roman" w:hAnsi="Times New Roman" w:cs="Times New Roman"/>
                <w:sz w:val="24"/>
                <w:szCs w:val="24"/>
              </w:rPr>
              <w:t xml:space="preserve">umożliwiono zdalne potwierdzanie tożsamości osoby fizycznej polegające na tym, że dokument tożsamości (dowód osobisty lub paszport) osoby, która złożyła wniosek o potwierdzanie profilu zaufanego o krótszym okresie ważności (tymczasowego profilu zaufanego), może być okazany w trakcie nagrywanej </w:t>
            </w:r>
            <w:r w:rsidRPr="009111A8">
              <w:rPr>
                <w:rFonts w:ascii="Times New Roman" w:eastAsia="Times New Roman" w:hAnsi="Times New Roman" w:cs="Times New Roman"/>
                <w:sz w:val="24"/>
                <w:szCs w:val="24"/>
              </w:rPr>
              <w:t>transmisji audiowizualnej</w:t>
            </w:r>
            <w:r w:rsidRPr="009111A8">
              <w:rPr>
                <w:rFonts w:ascii="Times New Roman" w:hAnsi="Times New Roman" w:cs="Times New Roman"/>
                <w:sz w:val="24"/>
                <w:szCs w:val="24"/>
              </w:rPr>
              <w:t xml:space="preserve">. </w:t>
            </w:r>
          </w:p>
        </w:tc>
      </w:tr>
      <w:tr w:rsidR="00CF0193" w:rsidRPr="009111A8" w14:paraId="1E6CDA29" w14:textId="77777777" w:rsidTr="004F6BA5">
        <w:trPr>
          <w:trHeight w:val="142"/>
        </w:trPr>
        <w:tc>
          <w:tcPr>
            <w:tcW w:w="10349" w:type="dxa"/>
            <w:gridSpan w:val="29"/>
            <w:shd w:val="clear" w:color="auto" w:fill="99CCFF"/>
            <w:vAlign w:val="center"/>
          </w:tcPr>
          <w:p w14:paraId="3B935691" w14:textId="77777777" w:rsidR="00CF0193" w:rsidRPr="009111A8" w:rsidRDefault="00CF0193" w:rsidP="000832C0">
            <w:pPr>
              <w:tabs>
                <w:tab w:val="left" w:pos="360"/>
              </w:tabs>
              <w:spacing w:before="60" w:after="60"/>
              <w:ind w:left="318" w:hanging="284"/>
              <w:jc w:val="both"/>
              <w:rPr>
                <w:rFonts w:ascii="Times New Roman" w:eastAsia="Times New Roman" w:hAnsi="Times New Roman" w:cs="Times New Roman"/>
                <w:b/>
                <w:sz w:val="24"/>
                <w:szCs w:val="24"/>
                <w:lang w:eastAsia="pl-PL"/>
              </w:rPr>
            </w:pPr>
            <w:r w:rsidRPr="009111A8">
              <w:rPr>
                <w:rFonts w:ascii="Times New Roman" w:eastAsia="Times New Roman" w:hAnsi="Times New Roman" w:cs="Times New Roman"/>
                <w:b/>
                <w:sz w:val="24"/>
                <w:szCs w:val="24"/>
                <w:lang w:eastAsia="pl-PL"/>
              </w:rPr>
              <w:t>2.</w:t>
            </w:r>
            <w:r w:rsidRPr="009111A8">
              <w:rPr>
                <w:rFonts w:ascii="Times New Roman" w:eastAsia="Times New Roman" w:hAnsi="Times New Roman" w:cs="Times New Roman"/>
                <w:b/>
                <w:sz w:val="24"/>
                <w:szCs w:val="24"/>
                <w:lang w:eastAsia="pl-PL"/>
              </w:rPr>
              <w:tab/>
            </w:r>
            <w:r w:rsidRPr="009111A8">
              <w:rPr>
                <w:rFonts w:ascii="Times New Roman" w:eastAsia="Times New Roman" w:hAnsi="Times New Roman" w:cs="Times New Roman"/>
                <w:b/>
                <w:spacing w:val="-2"/>
                <w:sz w:val="24"/>
                <w:szCs w:val="24"/>
                <w:lang w:eastAsia="pl-PL"/>
              </w:rPr>
              <w:t>Rekomendowane rozwiązanie, w tym planowane narzędzia interwencji, i oczekiwany efekt</w:t>
            </w:r>
          </w:p>
        </w:tc>
      </w:tr>
      <w:tr w:rsidR="00CF0193" w:rsidRPr="009111A8" w14:paraId="253B7B5D" w14:textId="77777777" w:rsidTr="004F6BA5">
        <w:trPr>
          <w:trHeight w:val="142"/>
        </w:trPr>
        <w:tc>
          <w:tcPr>
            <w:tcW w:w="10349" w:type="dxa"/>
            <w:gridSpan w:val="29"/>
            <w:shd w:val="clear" w:color="auto" w:fill="auto"/>
          </w:tcPr>
          <w:p w14:paraId="50FA166F" w14:textId="77777777" w:rsidR="00CF0193" w:rsidRPr="009111A8" w:rsidRDefault="00CF0193" w:rsidP="009111A8">
            <w:pPr>
              <w:spacing w:after="0"/>
              <w:jc w:val="both"/>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pacing w:val="-2"/>
                <w:sz w:val="24"/>
                <w:szCs w:val="24"/>
                <w:lang w:eastAsia="pl-PL"/>
              </w:rPr>
              <w:t>Wydanie nowego rozporządzenia.</w:t>
            </w:r>
          </w:p>
        </w:tc>
      </w:tr>
      <w:tr w:rsidR="00CF0193" w:rsidRPr="009111A8" w14:paraId="5675181A" w14:textId="77777777" w:rsidTr="004F6BA5">
        <w:trPr>
          <w:trHeight w:val="307"/>
        </w:trPr>
        <w:tc>
          <w:tcPr>
            <w:tcW w:w="10349" w:type="dxa"/>
            <w:gridSpan w:val="29"/>
            <w:shd w:val="clear" w:color="auto" w:fill="99CCFF"/>
            <w:vAlign w:val="center"/>
          </w:tcPr>
          <w:p w14:paraId="75F86CDC" w14:textId="77777777" w:rsidR="00CF0193" w:rsidRPr="009111A8" w:rsidRDefault="00CF0193" w:rsidP="000832C0">
            <w:pPr>
              <w:tabs>
                <w:tab w:val="left" w:pos="360"/>
              </w:tabs>
              <w:spacing w:before="60" w:after="60"/>
              <w:ind w:left="318" w:hanging="284"/>
              <w:jc w:val="both"/>
              <w:rPr>
                <w:rFonts w:ascii="Times New Roman" w:eastAsia="Times New Roman" w:hAnsi="Times New Roman" w:cs="Times New Roman"/>
                <w:b/>
                <w:sz w:val="24"/>
                <w:szCs w:val="24"/>
                <w:lang w:eastAsia="pl-PL"/>
              </w:rPr>
            </w:pPr>
            <w:r w:rsidRPr="009111A8">
              <w:rPr>
                <w:rFonts w:ascii="Times New Roman" w:eastAsia="Times New Roman" w:hAnsi="Times New Roman" w:cs="Times New Roman"/>
                <w:b/>
                <w:sz w:val="24"/>
                <w:szCs w:val="24"/>
                <w:lang w:eastAsia="pl-PL"/>
              </w:rPr>
              <w:t>3.</w:t>
            </w:r>
            <w:r w:rsidRPr="009111A8">
              <w:rPr>
                <w:rFonts w:ascii="Times New Roman" w:eastAsia="Times New Roman" w:hAnsi="Times New Roman" w:cs="Times New Roman"/>
                <w:b/>
                <w:sz w:val="24"/>
                <w:szCs w:val="24"/>
                <w:lang w:eastAsia="pl-PL"/>
              </w:rPr>
              <w:tab/>
            </w:r>
            <w:r w:rsidRPr="009111A8">
              <w:rPr>
                <w:rFonts w:ascii="Times New Roman" w:eastAsia="Times New Roman" w:hAnsi="Times New Roman" w:cs="Times New Roman"/>
                <w:b/>
                <w:spacing w:val="-2"/>
                <w:sz w:val="24"/>
                <w:szCs w:val="24"/>
                <w:lang w:eastAsia="pl-PL"/>
              </w:rPr>
              <w:t>Jak problem został rozwiązany w innych krajach, w szczególności krajach członkowskich OECD/UE</w:t>
            </w:r>
            <w:r w:rsidRPr="009111A8">
              <w:rPr>
                <w:rFonts w:ascii="Times New Roman" w:eastAsia="Times New Roman" w:hAnsi="Times New Roman" w:cs="Times New Roman"/>
                <w:b/>
                <w:sz w:val="24"/>
                <w:szCs w:val="24"/>
                <w:lang w:eastAsia="pl-PL"/>
              </w:rPr>
              <w:t>?</w:t>
            </w:r>
            <w:r w:rsidRPr="009111A8">
              <w:rPr>
                <w:rFonts w:ascii="Times New Roman" w:eastAsia="Times New Roman" w:hAnsi="Times New Roman" w:cs="Times New Roman"/>
                <w:i/>
                <w:sz w:val="24"/>
                <w:szCs w:val="24"/>
                <w:lang w:eastAsia="pl-PL"/>
              </w:rPr>
              <w:t xml:space="preserve"> </w:t>
            </w:r>
          </w:p>
        </w:tc>
      </w:tr>
      <w:tr w:rsidR="00CF0193" w:rsidRPr="009111A8" w14:paraId="285A46C3" w14:textId="77777777" w:rsidTr="004F6BA5">
        <w:trPr>
          <w:trHeight w:val="142"/>
        </w:trPr>
        <w:tc>
          <w:tcPr>
            <w:tcW w:w="10349" w:type="dxa"/>
            <w:gridSpan w:val="29"/>
            <w:shd w:val="clear" w:color="auto" w:fill="auto"/>
          </w:tcPr>
          <w:p w14:paraId="652A71BD" w14:textId="77777777" w:rsidR="00CF0193" w:rsidRPr="009111A8" w:rsidRDefault="00CF0193" w:rsidP="000832C0">
            <w:pPr>
              <w:spacing w:after="0"/>
              <w:jc w:val="both"/>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pacing w:val="-2"/>
                <w:sz w:val="24"/>
                <w:szCs w:val="24"/>
                <w:lang w:eastAsia="pl-PL"/>
              </w:rPr>
              <w:t>Brak danych.</w:t>
            </w:r>
          </w:p>
        </w:tc>
      </w:tr>
      <w:tr w:rsidR="00CF0193" w:rsidRPr="009111A8" w14:paraId="464E6905" w14:textId="77777777" w:rsidTr="004F6BA5">
        <w:trPr>
          <w:trHeight w:val="359"/>
        </w:trPr>
        <w:tc>
          <w:tcPr>
            <w:tcW w:w="10349" w:type="dxa"/>
            <w:gridSpan w:val="29"/>
            <w:shd w:val="clear" w:color="auto" w:fill="99CCFF"/>
            <w:vAlign w:val="center"/>
          </w:tcPr>
          <w:p w14:paraId="2A597E48" w14:textId="77777777" w:rsidR="00CF0193" w:rsidRPr="009111A8" w:rsidRDefault="00CF0193" w:rsidP="000832C0">
            <w:pPr>
              <w:tabs>
                <w:tab w:val="left" w:pos="360"/>
              </w:tabs>
              <w:spacing w:before="60" w:after="60"/>
              <w:ind w:left="318" w:hanging="284"/>
              <w:jc w:val="both"/>
              <w:rPr>
                <w:rFonts w:ascii="Times New Roman" w:eastAsia="Times New Roman" w:hAnsi="Times New Roman" w:cs="Times New Roman"/>
                <w:b/>
                <w:sz w:val="24"/>
                <w:szCs w:val="24"/>
                <w:lang w:eastAsia="pl-PL"/>
              </w:rPr>
            </w:pPr>
            <w:r w:rsidRPr="009111A8">
              <w:rPr>
                <w:rFonts w:ascii="Times New Roman" w:eastAsia="Times New Roman" w:hAnsi="Times New Roman" w:cs="Times New Roman"/>
                <w:b/>
                <w:sz w:val="24"/>
                <w:szCs w:val="24"/>
                <w:lang w:eastAsia="pl-PL"/>
              </w:rPr>
              <w:t>4.</w:t>
            </w:r>
            <w:r w:rsidRPr="009111A8">
              <w:rPr>
                <w:rFonts w:ascii="Times New Roman" w:eastAsia="Times New Roman" w:hAnsi="Times New Roman" w:cs="Times New Roman"/>
                <w:b/>
                <w:sz w:val="24"/>
                <w:szCs w:val="24"/>
                <w:lang w:eastAsia="pl-PL"/>
              </w:rPr>
              <w:tab/>
              <w:t>Podmioty, na które oddziałuje projekt</w:t>
            </w:r>
          </w:p>
        </w:tc>
      </w:tr>
      <w:tr w:rsidR="00CF0193" w:rsidRPr="009111A8" w14:paraId="26EBF44C" w14:textId="77777777" w:rsidTr="004F6BA5">
        <w:trPr>
          <w:trHeight w:val="142"/>
        </w:trPr>
        <w:tc>
          <w:tcPr>
            <w:tcW w:w="2668" w:type="dxa"/>
            <w:gridSpan w:val="3"/>
            <w:shd w:val="clear" w:color="auto" w:fill="auto"/>
          </w:tcPr>
          <w:p w14:paraId="491FCEFD" w14:textId="77777777" w:rsidR="00CF0193" w:rsidRPr="009111A8" w:rsidRDefault="00CF0193" w:rsidP="000832C0">
            <w:pPr>
              <w:spacing w:before="40"/>
              <w:jc w:val="center"/>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pacing w:val="-2"/>
                <w:sz w:val="24"/>
                <w:szCs w:val="24"/>
                <w:lang w:eastAsia="pl-PL"/>
              </w:rPr>
              <w:t>Grupa</w:t>
            </w:r>
          </w:p>
        </w:tc>
        <w:tc>
          <w:tcPr>
            <w:tcW w:w="1727" w:type="dxa"/>
            <w:gridSpan w:val="6"/>
            <w:shd w:val="clear" w:color="auto" w:fill="auto"/>
          </w:tcPr>
          <w:p w14:paraId="6454A882" w14:textId="77777777" w:rsidR="00CF0193" w:rsidRPr="009111A8" w:rsidRDefault="00CF0193" w:rsidP="000832C0">
            <w:pPr>
              <w:spacing w:before="40"/>
              <w:jc w:val="center"/>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pacing w:val="-2"/>
                <w:sz w:val="24"/>
                <w:szCs w:val="24"/>
                <w:lang w:eastAsia="pl-PL"/>
              </w:rPr>
              <w:t>Wielkość</w:t>
            </w:r>
          </w:p>
        </w:tc>
        <w:tc>
          <w:tcPr>
            <w:tcW w:w="3561" w:type="dxa"/>
            <w:gridSpan w:val="14"/>
            <w:shd w:val="clear" w:color="auto" w:fill="auto"/>
          </w:tcPr>
          <w:p w14:paraId="1ED172F2" w14:textId="77777777" w:rsidR="00CF0193" w:rsidRPr="009111A8" w:rsidRDefault="00CF0193" w:rsidP="000832C0">
            <w:pPr>
              <w:spacing w:before="40"/>
              <w:jc w:val="center"/>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pacing w:val="-2"/>
                <w:sz w:val="24"/>
                <w:szCs w:val="24"/>
                <w:lang w:eastAsia="pl-PL"/>
              </w:rPr>
              <w:t>Źródło danych</w:t>
            </w:r>
            <w:r w:rsidRPr="009111A8" w:rsidDel="00260F33">
              <w:rPr>
                <w:rFonts w:ascii="Times New Roman" w:eastAsia="Times New Roman" w:hAnsi="Times New Roman" w:cs="Times New Roman"/>
                <w:spacing w:val="-2"/>
                <w:sz w:val="24"/>
                <w:szCs w:val="24"/>
                <w:lang w:eastAsia="pl-PL"/>
              </w:rPr>
              <w:t xml:space="preserve"> </w:t>
            </w:r>
          </w:p>
        </w:tc>
        <w:tc>
          <w:tcPr>
            <w:tcW w:w="2393" w:type="dxa"/>
            <w:gridSpan w:val="6"/>
            <w:shd w:val="clear" w:color="auto" w:fill="auto"/>
          </w:tcPr>
          <w:p w14:paraId="64338115" w14:textId="77777777" w:rsidR="00CF0193" w:rsidRPr="009111A8" w:rsidRDefault="00CF0193" w:rsidP="000832C0">
            <w:pPr>
              <w:spacing w:before="40"/>
              <w:jc w:val="center"/>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pacing w:val="-2"/>
                <w:sz w:val="24"/>
                <w:szCs w:val="24"/>
                <w:lang w:eastAsia="pl-PL"/>
              </w:rPr>
              <w:t>Oddziaływanie</w:t>
            </w:r>
          </w:p>
        </w:tc>
      </w:tr>
      <w:tr w:rsidR="00CF0193" w:rsidRPr="009111A8" w14:paraId="5C364C58" w14:textId="77777777" w:rsidTr="004F6BA5">
        <w:trPr>
          <w:trHeight w:val="142"/>
        </w:trPr>
        <w:tc>
          <w:tcPr>
            <w:tcW w:w="2668" w:type="dxa"/>
            <w:gridSpan w:val="3"/>
            <w:shd w:val="clear" w:color="auto" w:fill="auto"/>
          </w:tcPr>
          <w:p w14:paraId="4507D024" w14:textId="77777777" w:rsidR="00CF0193" w:rsidRPr="009111A8" w:rsidRDefault="00CF0193" w:rsidP="000832C0">
            <w:pPr>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pacing w:val="-2"/>
                <w:sz w:val="24"/>
                <w:szCs w:val="24"/>
                <w:lang w:eastAsia="pl-PL"/>
              </w:rPr>
              <w:t>Ministerstwo Cyfryzacji</w:t>
            </w:r>
          </w:p>
        </w:tc>
        <w:tc>
          <w:tcPr>
            <w:tcW w:w="1727" w:type="dxa"/>
            <w:gridSpan w:val="6"/>
            <w:shd w:val="clear" w:color="auto" w:fill="auto"/>
          </w:tcPr>
          <w:p w14:paraId="57C8C853" w14:textId="77777777" w:rsidR="00CF0193" w:rsidRPr="009111A8" w:rsidRDefault="00CF0193" w:rsidP="000832C0">
            <w:pPr>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pacing w:val="-2"/>
                <w:sz w:val="24"/>
                <w:szCs w:val="24"/>
                <w:lang w:eastAsia="pl-PL"/>
              </w:rPr>
              <w:t>1</w:t>
            </w:r>
          </w:p>
        </w:tc>
        <w:tc>
          <w:tcPr>
            <w:tcW w:w="3561" w:type="dxa"/>
            <w:gridSpan w:val="14"/>
            <w:shd w:val="clear" w:color="auto" w:fill="auto"/>
          </w:tcPr>
          <w:p w14:paraId="4CB9EA6C" w14:textId="77777777" w:rsidR="00CF0193" w:rsidRPr="009111A8" w:rsidRDefault="00CF0193" w:rsidP="000832C0">
            <w:pPr>
              <w:rPr>
                <w:rFonts w:ascii="Times New Roman" w:eastAsia="Times New Roman" w:hAnsi="Times New Roman" w:cs="Times New Roman"/>
                <w:spacing w:val="-2"/>
                <w:sz w:val="24"/>
                <w:szCs w:val="24"/>
                <w:lang w:eastAsia="pl-PL"/>
              </w:rPr>
            </w:pPr>
          </w:p>
        </w:tc>
        <w:tc>
          <w:tcPr>
            <w:tcW w:w="2393" w:type="dxa"/>
            <w:gridSpan w:val="6"/>
            <w:shd w:val="clear" w:color="auto" w:fill="auto"/>
          </w:tcPr>
          <w:p w14:paraId="13631C03" w14:textId="77777777" w:rsidR="00CF0193" w:rsidRPr="009111A8" w:rsidRDefault="00CF0193" w:rsidP="000832C0">
            <w:pPr>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pacing w:val="-2"/>
                <w:sz w:val="24"/>
                <w:szCs w:val="24"/>
                <w:lang w:eastAsia="pl-PL"/>
              </w:rPr>
              <w:t xml:space="preserve">Przygotowanie usługi zdalnej weryfikacji tożsamości w systemie, w którym potwierdzany jest profil zaufany. Powiązanie z rejestrami publicznymi, </w:t>
            </w:r>
            <w:r w:rsidRPr="009111A8">
              <w:rPr>
                <w:rFonts w:ascii="Times New Roman" w:eastAsia="Times New Roman" w:hAnsi="Times New Roman" w:cs="Times New Roman"/>
                <w:spacing w:val="-2"/>
                <w:sz w:val="24"/>
                <w:szCs w:val="24"/>
                <w:lang w:eastAsia="pl-PL"/>
              </w:rPr>
              <w:lastRenderedPageBreak/>
              <w:t>zapewnienie możliwości nagrywania</w:t>
            </w:r>
            <w:r w:rsidR="00225E38">
              <w:rPr>
                <w:rFonts w:ascii="Times New Roman" w:eastAsia="Times New Roman" w:hAnsi="Times New Roman" w:cs="Times New Roman"/>
                <w:spacing w:val="-2"/>
                <w:sz w:val="24"/>
                <w:szCs w:val="24"/>
                <w:lang w:eastAsia="pl-PL"/>
              </w:rPr>
              <w:t>,</w:t>
            </w:r>
            <w:r w:rsidRPr="009111A8">
              <w:rPr>
                <w:rFonts w:ascii="Times New Roman" w:eastAsia="Times New Roman" w:hAnsi="Times New Roman" w:cs="Times New Roman"/>
                <w:spacing w:val="-2"/>
                <w:sz w:val="24"/>
                <w:szCs w:val="24"/>
                <w:lang w:eastAsia="pl-PL"/>
              </w:rPr>
              <w:t xml:space="preserve"> wyszkolenie osób potwierdzających.</w:t>
            </w:r>
          </w:p>
        </w:tc>
      </w:tr>
      <w:tr w:rsidR="00CF0193" w:rsidRPr="009111A8" w14:paraId="16AF3003" w14:textId="77777777" w:rsidTr="004F6BA5">
        <w:trPr>
          <w:trHeight w:val="142"/>
        </w:trPr>
        <w:tc>
          <w:tcPr>
            <w:tcW w:w="2668" w:type="dxa"/>
            <w:gridSpan w:val="3"/>
            <w:shd w:val="clear" w:color="auto" w:fill="auto"/>
          </w:tcPr>
          <w:p w14:paraId="2A1BC115" w14:textId="77777777" w:rsidR="00CF0193" w:rsidRPr="009111A8" w:rsidRDefault="00CF0193" w:rsidP="000832C0">
            <w:pPr>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pacing w:val="-2"/>
                <w:sz w:val="24"/>
                <w:szCs w:val="24"/>
                <w:lang w:eastAsia="pl-PL"/>
              </w:rPr>
              <w:lastRenderedPageBreak/>
              <w:t>Podmioty niepubliczne mające możliwość udostępnienia swoim klientom potwierdzania profilu zaufanego w systemie w którym wydają środki identyfikacji elektronicznej</w:t>
            </w:r>
          </w:p>
        </w:tc>
        <w:tc>
          <w:tcPr>
            <w:tcW w:w="1727" w:type="dxa"/>
            <w:gridSpan w:val="6"/>
            <w:shd w:val="clear" w:color="auto" w:fill="auto"/>
          </w:tcPr>
          <w:p w14:paraId="05CB18CD" w14:textId="77777777" w:rsidR="00CF0193" w:rsidRPr="009111A8" w:rsidRDefault="00CF0193" w:rsidP="000832C0">
            <w:pPr>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pacing w:val="-2"/>
                <w:sz w:val="24"/>
                <w:szCs w:val="24"/>
                <w:lang w:eastAsia="pl-PL"/>
              </w:rPr>
              <w:t>10</w:t>
            </w:r>
          </w:p>
        </w:tc>
        <w:tc>
          <w:tcPr>
            <w:tcW w:w="3561" w:type="dxa"/>
            <w:gridSpan w:val="14"/>
            <w:shd w:val="clear" w:color="auto" w:fill="auto"/>
          </w:tcPr>
          <w:p w14:paraId="5B831F9A" w14:textId="77777777" w:rsidR="00CF0193" w:rsidRPr="009111A8" w:rsidRDefault="00CF0193" w:rsidP="000832C0">
            <w:pPr>
              <w:rPr>
                <w:rFonts w:ascii="Times New Roman" w:eastAsia="Times New Roman" w:hAnsi="Times New Roman" w:cs="Times New Roman"/>
                <w:spacing w:val="-2"/>
                <w:sz w:val="24"/>
                <w:szCs w:val="24"/>
                <w:lang w:eastAsia="pl-PL"/>
              </w:rPr>
            </w:pPr>
            <w:r w:rsidRPr="009111A8">
              <w:rPr>
                <w:rFonts w:ascii="Times New Roman" w:hAnsi="Times New Roman" w:cs="Times New Roman"/>
                <w:sz w:val="24"/>
                <w:szCs w:val="24"/>
              </w:rPr>
              <w:t xml:space="preserve">Strona rejestracji profilu zaufanego: </w:t>
            </w:r>
            <w:hyperlink r:id="rId10" w:history="1">
              <w:r w:rsidRPr="009111A8">
                <w:rPr>
                  <w:rStyle w:val="Hipercze"/>
                  <w:rFonts w:ascii="Times New Roman" w:hAnsi="Times New Roman" w:cs="Times New Roman"/>
                  <w:sz w:val="24"/>
                  <w:szCs w:val="24"/>
                  <w:u w:val="none"/>
                </w:rPr>
                <w:t>https://pz.gov.pl/dt/registerByXidp</w:t>
              </w:r>
            </w:hyperlink>
            <w:r w:rsidRPr="009111A8">
              <w:rPr>
                <w:rFonts w:ascii="Times New Roman" w:hAnsi="Times New Roman" w:cs="Times New Roman"/>
                <w:sz w:val="24"/>
                <w:szCs w:val="24"/>
              </w:rPr>
              <w:t xml:space="preserve"> </w:t>
            </w:r>
          </w:p>
        </w:tc>
        <w:tc>
          <w:tcPr>
            <w:tcW w:w="2393" w:type="dxa"/>
            <w:gridSpan w:val="6"/>
            <w:shd w:val="clear" w:color="auto" w:fill="auto"/>
          </w:tcPr>
          <w:p w14:paraId="50603A73" w14:textId="77777777" w:rsidR="00CF0193" w:rsidRPr="009111A8" w:rsidRDefault="00CF0193" w:rsidP="000832C0">
            <w:pPr>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pacing w:val="-2"/>
                <w:sz w:val="24"/>
                <w:szCs w:val="24"/>
                <w:lang w:eastAsia="pl-PL"/>
              </w:rPr>
              <w:t>Analiza pewności świadczonych usług zdalnego potwierdzania tożsamości z wymogami rozporządzenia i ewentualne wykorzystanie możliwości potwierdzania profilu zaufanego dla klientów którzy założyli konto zdalnie.</w:t>
            </w:r>
          </w:p>
        </w:tc>
      </w:tr>
      <w:tr w:rsidR="00CF0193" w:rsidRPr="009111A8" w14:paraId="594AA1AE" w14:textId="77777777" w:rsidTr="004F6BA5">
        <w:trPr>
          <w:trHeight w:val="302"/>
        </w:trPr>
        <w:tc>
          <w:tcPr>
            <w:tcW w:w="10349" w:type="dxa"/>
            <w:gridSpan w:val="29"/>
            <w:shd w:val="clear" w:color="auto" w:fill="99CCFF"/>
            <w:vAlign w:val="center"/>
          </w:tcPr>
          <w:p w14:paraId="59D19B96" w14:textId="77777777" w:rsidR="00CF0193" w:rsidRPr="009111A8" w:rsidRDefault="00CF0193" w:rsidP="000832C0">
            <w:pPr>
              <w:tabs>
                <w:tab w:val="left" w:pos="360"/>
              </w:tabs>
              <w:spacing w:before="60" w:after="60"/>
              <w:ind w:left="318" w:hanging="284"/>
              <w:jc w:val="both"/>
              <w:rPr>
                <w:rFonts w:ascii="Times New Roman" w:eastAsia="Times New Roman" w:hAnsi="Times New Roman" w:cs="Times New Roman"/>
                <w:b/>
                <w:sz w:val="24"/>
                <w:szCs w:val="24"/>
                <w:lang w:eastAsia="pl-PL"/>
              </w:rPr>
            </w:pPr>
            <w:r w:rsidRPr="009111A8">
              <w:rPr>
                <w:rFonts w:ascii="Times New Roman" w:eastAsia="Times New Roman" w:hAnsi="Times New Roman" w:cs="Times New Roman"/>
                <w:b/>
                <w:sz w:val="24"/>
                <w:szCs w:val="24"/>
                <w:lang w:eastAsia="pl-PL"/>
              </w:rPr>
              <w:t>5.</w:t>
            </w:r>
            <w:r w:rsidRPr="009111A8">
              <w:rPr>
                <w:rFonts w:ascii="Times New Roman" w:eastAsia="Times New Roman" w:hAnsi="Times New Roman" w:cs="Times New Roman"/>
                <w:b/>
                <w:sz w:val="24"/>
                <w:szCs w:val="24"/>
                <w:lang w:eastAsia="pl-PL"/>
              </w:rPr>
              <w:tab/>
              <w:t>Informacje na temat zakresu, czasu trwania i podsumowanie wyników konsultacji</w:t>
            </w:r>
          </w:p>
        </w:tc>
      </w:tr>
      <w:tr w:rsidR="00CF0193" w:rsidRPr="009111A8" w14:paraId="15B4DBA0" w14:textId="77777777" w:rsidTr="004F6BA5">
        <w:trPr>
          <w:trHeight w:val="342"/>
        </w:trPr>
        <w:tc>
          <w:tcPr>
            <w:tcW w:w="10349" w:type="dxa"/>
            <w:gridSpan w:val="29"/>
            <w:shd w:val="clear" w:color="auto" w:fill="FFFFFF"/>
          </w:tcPr>
          <w:p w14:paraId="1F298866" w14:textId="77777777" w:rsidR="00CF0193" w:rsidRPr="009111A8" w:rsidRDefault="00CF0193" w:rsidP="000832C0">
            <w:pPr>
              <w:spacing w:after="120"/>
              <w:jc w:val="both"/>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Projektowane rozporządzenie zostało zamieszczone w Biuletynie Informacji Publicznej Ministra Cyfryzacji oraz w Biuletynie Informacji Publicznej Rządowego Centrum Legislacji, zgodnie z art. 5 ustawy z dnia 7 lipca 2005 r. o działalności lobbingowej w procesie stanowienia prawa (Dz. U. z 2017 r. poz. 248).</w:t>
            </w:r>
          </w:p>
          <w:p w14:paraId="17627205" w14:textId="77777777" w:rsidR="00CF0193" w:rsidRPr="009111A8" w:rsidRDefault="00CF0193" w:rsidP="000832C0">
            <w:pP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Ponadto projekt został przekazany następującym podmiotom:</w:t>
            </w:r>
          </w:p>
          <w:p w14:paraId="36BCEFCD" w14:textId="43423053" w:rsidR="00CF0193" w:rsidRPr="009111A8" w:rsidRDefault="00CF0193" w:rsidP="00E31311">
            <w:pPr>
              <w:spacing w:after="12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 xml:space="preserve">I. </w:t>
            </w:r>
            <w:r w:rsidR="00225E38">
              <w:rPr>
                <w:rFonts w:ascii="Times New Roman" w:eastAsia="Times New Roman" w:hAnsi="Times New Roman" w:cs="Times New Roman"/>
                <w:sz w:val="24"/>
                <w:szCs w:val="24"/>
                <w:lang w:eastAsia="pl-PL"/>
              </w:rPr>
              <w:t>W</w:t>
            </w:r>
            <w:r w:rsidR="00225E38" w:rsidRPr="009111A8">
              <w:rPr>
                <w:rFonts w:ascii="Times New Roman" w:eastAsia="Times New Roman" w:hAnsi="Times New Roman" w:cs="Times New Roman"/>
                <w:sz w:val="24"/>
                <w:szCs w:val="24"/>
                <w:lang w:eastAsia="pl-PL"/>
              </w:rPr>
              <w:t xml:space="preserve"> </w:t>
            </w:r>
            <w:r w:rsidRPr="009111A8">
              <w:rPr>
                <w:rFonts w:ascii="Times New Roman" w:eastAsia="Times New Roman" w:hAnsi="Times New Roman" w:cs="Times New Roman"/>
                <w:sz w:val="24"/>
                <w:szCs w:val="24"/>
                <w:lang w:eastAsia="pl-PL"/>
              </w:rPr>
              <w:t>ramach opiniowania:</w:t>
            </w:r>
          </w:p>
          <w:p w14:paraId="094857FA" w14:textId="77777777" w:rsidR="00CF0193" w:rsidRPr="009111A8" w:rsidRDefault="00C67618"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1</w:t>
            </w:r>
            <w:r w:rsidR="00CF0193" w:rsidRPr="009111A8">
              <w:rPr>
                <w:rFonts w:ascii="Times New Roman" w:eastAsia="Times New Roman" w:hAnsi="Times New Roman" w:cs="Times New Roman"/>
                <w:sz w:val="24"/>
                <w:szCs w:val="24"/>
                <w:lang w:eastAsia="pl-PL"/>
              </w:rPr>
              <w:t>. Prezes Urzędu Ochrony Danych Osobowyc</w:t>
            </w:r>
            <w:r w:rsidR="00D84761" w:rsidRPr="009111A8">
              <w:rPr>
                <w:rFonts w:ascii="Times New Roman" w:eastAsia="Times New Roman" w:hAnsi="Times New Roman" w:cs="Times New Roman"/>
                <w:sz w:val="24"/>
                <w:szCs w:val="24"/>
                <w:lang w:eastAsia="pl-PL"/>
              </w:rPr>
              <w:t>h</w:t>
            </w:r>
          </w:p>
          <w:p w14:paraId="3763D6C1" w14:textId="77777777" w:rsidR="00CF0193" w:rsidRPr="009111A8" w:rsidRDefault="00C67618"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2</w:t>
            </w:r>
            <w:r w:rsidR="00CF0193" w:rsidRPr="009111A8">
              <w:rPr>
                <w:rFonts w:ascii="Times New Roman" w:eastAsia="Times New Roman" w:hAnsi="Times New Roman" w:cs="Times New Roman"/>
                <w:sz w:val="24"/>
                <w:szCs w:val="24"/>
                <w:lang w:eastAsia="pl-PL"/>
              </w:rPr>
              <w:t>. Prezes Urzędu Zamówień Publicznych</w:t>
            </w:r>
          </w:p>
          <w:p w14:paraId="0C328827" w14:textId="77777777" w:rsidR="00CF0193" w:rsidRPr="009111A8" w:rsidRDefault="00C67618"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3</w:t>
            </w:r>
            <w:r w:rsidR="00CF0193" w:rsidRPr="009111A8">
              <w:rPr>
                <w:rFonts w:ascii="Times New Roman" w:eastAsia="Times New Roman" w:hAnsi="Times New Roman" w:cs="Times New Roman"/>
                <w:sz w:val="24"/>
                <w:szCs w:val="24"/>
                <w:lang w:eastAsia="pl-PL"/>
              </w:rPr>
              <w:t>. Prezes Zakład</w:t>
            </w:r>
            <w:r w:rsidR="00D84761" w:rsidRPr="009111A8">
              <w:rPr>
                <w:rFonts w:ascii="Times New Roman" w:eastAsia="Times New Roman" w:hAnsi="Times New Roman" w:cs="Times New Roman"/>
                <w:sz w:val="24"/>
                <w:szCs w:val="24"/>
                <w:lang w:eastAsia="pl-PL"/>
              </w:rPr>
              <w:t>u Ubezpieczeń Społecznych</w:t>
            </w:r>
          </w:p>
          <w:p w14:paraId="099DF213" w14:textId="77777777" w:rsidR="00CF0193" w:rsidRPr="009111A8" w:rsidRDefault="00C67618" w:rsidP="00E31311">
            <w:pPr>
              <w:spacing w:after="12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4</w:t>
            </w:r>
            <w:r w:rsidR="00CF0193" w:rsidRPr="009111A8">
              <w:rPr>
                <w:rFonts w:ascii="Times New Roman" w:eastAsia="Times New Roman" w:hAnsi="Times New Roman" w:cs="Times New Roman"/>
                <w:sz w:val="24"/>
                <w:szCs w:val="24"/>
                <w:lang w:eastAsia="pl-PL"/>
              </w:rPr>
              <w:t>. Prezes Kasy Rolniczego Ubezpieczenia Społecznego</w:t>
            </w:r>
          </w:p>
          <w:p w14:paraId="0B5C7555" w14:textId="5D44AA41"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 xml:space="preserve">II. </w:t>
            </w:r>
            <w:r w:rsidR="00225E38">
              <w:rPr>
                <w:rFonts w:ascii="Times New Roman" w:eastAsia="Times New Roman" w:hAnsi="Times New Roman" w:cs="Times New Roman"/>
                <w:sz w:val="24"/>
                <w:szCs w:val="24"/>
                <w:lang w:eastAsia="pl-PL"/>
              </w:rPr>
              <w:t>W</w:t>
            </w:r>
            <w:r w:rsidR="00225E38" w:rsidRPr="009111A8">
              <w:rPr>
                <w:rFonts w:ascii="Times New Roman" w:eastAsia="Times New Roman" w:hAnsi="Times New Roman" w:cs="Times New Roman"/>
                <w:sz w:val="24"/>
                <w:szCs w:val="24"/>
                <w:lang w:eastAsia="pl-PL"/>
              </w:rPr>
              <w:t xml:space="preserve"> </w:t>
            </w:r>
            <w:r w:rsidRPr="009111A8">
              <w:rPr>
                <w:rFonts w:ascii="Times New Roman" w:eastAsia="Times New Roman" w:hAnsi="Times New Roman" w:cs="Times New Roman"/>
                <w:sz w:val="24"/>
                <w:szCs w:val="24"/>
                <w:lang w:eastAsia="pl-PL"/>
              </w:rPr>
              <w:t>ramach konsultacji publicznych:</w:t>
            </w:r>
          </w:p>
          <w:p w14:paraId="750DFAB8"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1. Pols</w:t>
            </w:r>
            <w:r w:rsidR="00D84761" w:rsidRPr="009111A8">
              <w:rPr>
                <w:rFonts w:ascii="Times New Roman" w:eastAsia="Times New Roman" w:hAnsi="Times New Roman" w:cs="Times New Roman"/>
                <w:sz w:val="24"/>
                <w:szCs w:val="24"/>
                <w:lang w:eastAsia="pl-PL"/>
              </w:rPr>
              <w:t>ki Komitet Normalizacyjny (PKN)</w:t>
            </w:r>
          </w:p>
          <w:p w14:paraId="34585191"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2. Polskie Towarzystwo Informatyczne</w:t>
            </w:r>
            <w:r w:rsidR="00D84761" w:rsidRPr="009111A8">
              <w:rPr>
                <w:rFonts w:ascii="Times New Roman" w:eastAsia="Times New Roman" w:hAnsi="Times New Roman" w:cs="Times New Roman"/>
                <w:sz w:val="24"/>
                <w:szCs w:val="24"/>
                <w:lang w:eastAsia="pl-PL"/>
              </w:rPr>
              <w:t xml:space="preserve"> (PTI)</w:t>
            </w:r>
          </w:p>
          <w:p w14:paraId="3B3DF0BB"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3. Polska Izba Infor</w:t>
            </w:r>
            <w:r w:rsidR="00D84761" w:rsidRPr="009111A8">
              <w:rPr>
                <w:rFonts w:ascii="Times New Roman" w:eastAsia="Times New Roman" w:hAnsi="Times New Roman" w:cs="Times New Roman"/>
                <w:sz w:val="24"/>
                <w:szCs w:val="24"/>
                <w:lang w:eastAsia="pl-PL"/>
              </w:rPr>
              <w:t>matyki i Telekomunikacji (PIIT)</w:t>
            </w:r>
          </w:p>
          <w:p w14:paraId="52491398"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4. Krajowa Izba Gospodarcza Elektro</w:t>
            </w:r>
            <w:r w:rsidR="00D84761" w:rsidRPr="009111A8">
              <w:rPr>
                <w:rFonts w:ascii="Times New Roman" w:eastAsia="Times New Roman" w:hAnsi="Times New Roman" w:cs="Times New Roman"/>
                <w:sz w:val="24"/>
                <w:szCs w:val="24"/>
                <w:lang w:eastAsia="pl-PL"/>
              </w:rPr>
              <w:t>niki i Telekomunikacji (KIGEiT)</w:t>
            </w:r>
          </w:p>
          <w:p w14:paraId="58818A01"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5. Stowarzyszenie</w:t>
            </w:r>
            <w:r w:rsidR="00D84761" w:rsidRPr="009111A8">
              <w:rPr>
                <w:rFonts w:ascii="Times New Roman" w:eastAsia="Times New Roman" w:hAnsi="Times New Roman" w:cs="Times New Roman"/>
                <w:sz w:val="24"/>
                <w:szCs w:val="24"/>
                <w:lang w:eastAsia="pl-PL"/>
              </w:rPr>
              <w:t xml:space="preserve"> Instytutu Informatyki Śledczej</w:t>
            </w:r>
          </w:p>
          <w:p w14:paraId="7C9835C1" w14:textId="77777777" w:rsidR="00CF0193" w:rsidRPr="009111A8" w:rsidRDefault="00B7045F" w:rsidP="000832C0">
            <w:pPr>
              <w:spacing w:after="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 Fundacja Panoptykon</w:t>
            </w:r>
          </w:p>
          <w:p w14:paraId="765334CE"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 xml:space="preserve">7. Polska </w:t>
            </w:r>
            <w:r w:rsidR="00B7045F">
              <w:rPr>
                <w:rFonts w:ascii="Times New Roman" w:eastAsia="Times New Roman" w:hAnsi="Times New Roman" w:cs="Times New Roman"/>
                <w:sz w:val="24"/>
                <w:szCs w:val="24"/>
                <w:lang w:eastAsia="pl-PL"/>
              </w:rPr>
              <w:t>Izba Komunikacji Elektronicznej</w:t>
            </w:r>
          </w:p>
          <w:p w14:paraId="711DC13D"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8. Interne</w:t>
            </w:r>
            <w:r w:rsidR="00D84761" w:rsidRPr="009111A8">
              <w:rPr>
                <w:rFonts w:ascii="Times New Roman" w:eastAsia="Times New Roman" w:hAnsi="Times New Roman" w:cs="Times New Roman"/>
                <w:sz w:val="24"/>
                <w:szCs w:val="24"/>
                <w:lang w:eastAsia="pl-PL"/>
              </w:rPr>
              <w:t>t Society Poland</w:t>
            </w:r>
          </w:p>
          <w:p w14:paraId="1D8B2B7C"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9. Rada Głów</w:t>
            </w:r>
            <w:r w:rsidR="00D84761" w:rsidRPr="009111A8">
              <w:rPr>
                <w:rFonts w:ascii="Times New Roman" w:eastAsia="Times New Roman" w:hAnsi="Times New Roman" w:cs="Times New Roman"/>
                <w:sz w:val="24"/>
                <w:szCs w:val="24"/>
                <w:lang w:eastAsia="pl-PL"/>
              </w:rPr>
              <w:t>na Instytutów Badawczych (RGIB)</w:t>
            </w:r>
          </w:p>
          <w:p w14:paraId="7F10044B"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10. Instytut L</w:t>
            </w:r>
            <w:r w:rsidR="00D84761" w:rsidRPr="009111A8">
              <w:rPr>
                <w:rFonts w:ascii="Times New Roman" w:eastAsia="Times New Roman" w:hAnsi="Times New Roman" w:cs="Times New Roman"/>
                <w:sz w:val="24"/>
                <w:szCs w:val="24"/>
                <w:lang w:eastAsia="pl-PL"/>
              </w:rPr>
              <w:t>ogistyki i Magazynowania (ILiM)</w:t>
            </w:r>
          </w:p>
          <w:p w14:paraId="24819FB1" w14:textId="77777777" w:rsidR="00CF0193" w:rsidRPr="009111A8" w:rsidRDefault="00D84761"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11. Poczta Polska S. A.</w:t>
            </w:r>
          </w:p>
          <w:p w14:paraId="1BD81940" w14:textId="77777777" w:rsidR="00CF0193" w:rsidRPr="009111A8" w:rsidRDefault="00D84761"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lastRenderedPageBreak/>
              <w:t>12. Związek Banków Polskich</w:t>
            </w:r>
          </w:p>
          <w:p w14:paraId="4C4D7ED2"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13.</w:t>
            </w:r>
            <w:r w:rsidR="00D84761" w:rsidRPr="009111A8">
              <w:rPr>
                <w:rFonts w:ascii="Times New Roman" w:eastAsia="Times New Roman" w:hAnsi="Times New Roman" w:cs="Times New Roman"/>
                <w:sz w:val="24"/>
                <w:szCs w:val="24"/>
                <w:lang w:eastAsia="pl-PL"/>
              </w:rPr>
              <w:t xml:space="preserve"> Izba Gospodarki Elektronicznej</w:t>
            </w:r>
          </w:p>
          <w:p w14:paraId="54071E92"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14. Po</w:t>
            </w:r>
            <w:r w:rsidR="00D84761" w:rsidRPr="009111A8">
              <w:rPr>
                <w:rFonts w:ascii="Times New Roman" w:eastAsia="Times New Roman" w:hAnsi="Times New Roman" w:cs="Times New Roman"/>
                <w:sz w:val="24"/>
                <w:szCs w:val="24"/>
                <w:lang w:eastAsia="pl-PL"/>
              </w:rPr>
              <w:t>lska lzba Informatyki Medycznej</w:t>
            </w:r>
          </w:p>
          <w:p w14:paraId="302CB08A" w14:textId="77777777" w:rsidR="00CF0193" w:rsidRPr="009111A8" w:rsidRDefault="00E31311" w:rsidP="000832C0">
            <w:pPr>
              <w:spacing w:after="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15</w:t>
            </w:r>
            <w:r w:rsidR="00D84761" w:rsidRPr="009111A8">
              <w:rPr>
                <w:rFonts w:ascii="Times New Roman" w:eastAsia="Times New Roman" w:hAnsi="Times New Roman" w:cs="Times New Roman"/>
                <w:sz w:val="24"/>
                <w:szCs w:val="24"/>
                <w:lang w:eastAsia="pl-PL"/>
              </w:rPr>
              <w:t>. Rada Dialogu Społecznego</w:t>
            </w:r>
          </w:p>
          <w:p w14:paraId="3D7D6E62" w14:textId="77777777" w:rsidR="00CF0193" w:rsidRPr="009111A8" w:rsidRDefault="00E31311" w:rsidP="000832C0">
            <w:pPr>
              <w:spacing w:after="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16</w:t>
            </w:r>
            <w:r w:rsidR="00CF0193" w:rsidRPr="009111A8">
              <w:rPr>
                <w:rFonts w:ascii="Times New Roman" w:eastAsia="Times New Roman" w:hAnsi="Times New Roman" w:cs="Times New Roman"/>
                <w:sz w:val="24"/>
                <w:szCs w:val="24"/>
                <w:lang w:eastAsia="pl-PL"/>
              </w:rPr>
              <w:t>. Business Ce</w:t>
            </w:r>
            <w:r w:rsidR="00D84761" w:rsidRPr="009111A8">
              <w:rPr>
                <w:rFonts w:ascii="Times New Roman" w:eastAsia="Times New Roman" w:hAnsi="Times New Roman" w:cs="Times New Roman"/>
                <w:sz w:val="24"/>
                <w:szCs w:val="24"/>
                <w:lang w:eastAsia="pl-PL"/>
              </w:rPr>
              <w:t>ntre Club – Związek Pracodawców</w:t>
            </w:r>
          </w:p>
          <w:p w14:paraId="10006DB0" w14:textId="77777777" w:rsidR="00CF0193" w:rsidRPr="009111A8" w:rsidRDefault="00E31311" w:rsidP="000832C0">
            <w:pPr>
              <w:spacing w:after="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17</w:t>
            </w:r>
            <w:r w:rsidR="00D84761" w:rsidRPr="009111A8">
              <w:rPr>
                <w:rFonts w:ascii="Times New Roman" w:eastAsia="Times New Roman" w:hAnsi="Times New Roman" w:cs="Times New Roman"/>
                <w:sz w:val="24"/>
                <w:szCs w:val="24"/>
                <w:lang w:eastAsia="pl-PL"/>
              </w:rPr>
              <w:t>. Forum Związków Zawodowych</w:t>
            </w:r>
          </w:p>
          <w:p w14:paraId="7B7CA25F" w14:textId="77777777" w:rsidR="00CF0193" w:rsidRPr="009111A8" w:rsidRDefault="00E31311" w:rsidP="000832C0">
            <w:pPr>
              <w:spacing w:after="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18</w:t>
            </w:r>
            <w:r w:rsidR="00CF0193" w:rsidRPr="009111A8">
              <w:rPr>
                <w:rFonts w:ascii="Times New Roman" w:eastAsia="Times New Roman" w:hAnsi="Times New Roman" w:cs="Times New Roman"/>
                <w:sz w:val="24"/>
                <w:szCs w:val="24"/>
                <w:lang w:eastAsia="pl-PL"/>
              </w:rPr>
              <w:t>. Niezależny Samorządny</w:t>
            </w:r>
            <w:r w:rsidR="00D84761" w:rsidRPr="009111A8">
              <w:rPr>
                <w:rFonts w:ascii="Times New Roman" w:eastAsia="Times New Roman" w:hAnsi="Times New Roman" w:cs="Times New Roman"/>
                <w:sz w:val="24"/>
                <w:szCs w:val="24"/>
                <w:lang w:eastAsia="pl-PL"/>
              </w:rPr>
              <w:t xml:space="preserve"> Związek Zawodowy „Solidarność"</w:t>
            </w:r>
          </w:p>
          <w:p w14:paraId="776E0182" w14:textId="77777777" w:rsidR="00CF0193" w:rsidRPr="009111A8" w:rsidRDefault="00E31311" w:rsidP="000832C0">
            <w:pPr>
              <w:spacing w:after="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19</w:t>
            </w:r>
            <w:r w:rsidR="00D84761" w:rsidRPr="009111A8">
              <w:rPr>
                <w:rFonts w:ascii="Times New Roman" w:eastAsia="Times New Roman" w:hAnsi="Times New Roman" w:cs="Times New Roman"/>
                <w:sz w:val="24"/>
                <w:szCs w:val="24"/>
                <w:lang w:eastAsia="pl-PL"/>
              </w:rPr>
              <w:t>. Konfederacja Lewiatan</w:t>
            </w:r>
          </w:p>
          <w:p w14:paraId="523CC0C0" w14:textId="77777777" w:rsidR="00CF0193" w:rsidRPr="009111A8" w:rsidRDefault="00E31311" w:rsidP="000832C0">
            <w:pPr>
              <w:spacing w:after="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20</w:t>
            </w:r>
            <w:r w:rsidR="00CF0193" w:rsidRPr="009111A8">
              <w:rPr>
                <w:rFonts w:ascii="Times New Roman" w:eastAsia="Times New Roman" w:hAnsi="Times New Roman" w:cs="Times New Roman"/>
                <w:sz w:val="24"/>
                <w:szCs w:val="24"/>
                <w:lang w:eastAsia="pl-PL"/>
              </w:rPr>
              <w:t>. Ogólnopolskie Porozumienie Związków Zawodowych</w:t>
            </w:r>
          </w:p>
          <w:p w14:paraId="7FBB6E92" w14:textId="77777777" w:rsidR="00CF0193" w:rsidRPr="009111A8" w:rsidRDefault="00E31311" w:rsidP="000832C0">
            <w:pPr>
              <w:spacing w:after="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21</w:t>
            </w:r>
            <w:r w:rsidR="00CF0193" w:rsidRPr="009111A8">
              <w:rPr>
                <w:rFonts w:ascii="Times New Roman" w:eastAsia="Times New Roman" w:hAnsi="Times New Roman" w:cs="Times New Roman"/>
                <w:sz w:val="24"/>
                <w:szCs w:val="24"/>
                <w:lang w:eastAsia="pl-PL"/>
              </w:rPr>
              <w:t>. Pracodawcy Rzeczypospolitej Polskiej</w:t>
            </w:r>
          </w:p>
          <w:p w14:paraId="548DDBA9" w14:textId="77777777" w:rsidR="00CF0193" w:rsidRPr="009111A8" w:rsidRDefault="00E31311" w:rsidP="000832C0">
            <w:pPr>
              <w:spacing w:after="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22</w:t>
            </w:r>
            <w:r w:rsidR="00B7045F">
              <w:rPr>
                <w:rFonts w:ascii="Times New Roman" w:eastAsia="Times New Roman" w:hAnsi="Times New Roman" w:cs="Times New Roman"/>
                <w:sz w:val="24"/>
                <w:szCs w:val="24"/>
                <w:lang w:eastAsia="pl-PL"/>
              </w:rPr>
              <w:t>. Związek Rzemiosła Polskiego</w:t>
            </w:r>
          </w:p>
          <w:p w14:paraId="6130CFB7" w14:textId="77777777" w:rsidR="00CF0193" w:rsidRPr="009111A8" w:rsidRDefault="00E31311" w:rsidP="000832C0">
            <w:pPr>
              <w:spacing w:after="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23.</w:t>
            </w:r>
            <w:r w:rsidR="00CF0193" w:rsidRPr="009111A8">
              <w:rPr>
                <w:rFonts w:ascii="Times New Roman" w:eastAsia="Times New Roman" w:hAnsi="Times New Roman" w:cs="Times New Roman"/>
                <w:sz w:val="24"/>
                <w:szCs w:val="24"/>
                <w:lang w:eastAsia="pl-PL"/>
              </w:rPr>
              <w:t xml:space="preserve"> Związe</w:t>
            </w:r>
            <w:r w:rsidR="00B7045F">
              <w:rPr>
                <w:rFonts w:ascii="Times New Roman" w:eastAsia="Times New Roman" w:hAnsi="Times New Roman" w:cs="Times New Roman"/>
                <w:sz w:val="24"/>
                <w:szCs w:val="24"/>
                <w:lang w:eastAsia="pl-PL"/>
              </w:rPr>
              <w:t>k Przedsiębiorców i Pracodawców</w:t>
            </w:r>
          </w:p>
          <w:p w14:paraId="289D79D9" w14:textId="77777777" w:rsidR="00CF0193" w:rsidRPr="009111A8" w:rsidRDefault="00E31311" w:rsidP="000832C0">
            <w:pPr>
              <w:autoSpaceDE w:val="0"/>
              <w:autoSpaceDN w:val="0"/>
              <w:adjustRightInd w:val="0"/>
              <w:spacing w:after="120"/>
              <w:contextualSpacing/>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24</w:t>
            </w:r>
            <w:r w:rsidR="00CF0193" w:rsidRPr="009111A8">
              <w:rPr>
                <w:rFonts w:ascii="Times New Roman" w:eastAsia="Times New Roman" w:hAnsi="Times New Roman" w:cs="Times New Roman"/>
                <w:sz w:val="24"/>
                <w:szCs w:val="24"/>
                <w:lang w:eastAsia="pl-PL"/>
              </w:rPr>
              <w:t>. Związek Pracodawców Branży Internetowej Intera</w:t>
            </w:r>
            <w:r w:rsidR="00D84761" w:rsidRPr="009111A8">
              <w:rPr>
                <w:rFonts w:ascii="Times New Roman" w:eastAsia="Times New Roman" w:hAnsi="Times New Roman" w:cs="Times New Roman"/>
                <w:sz w:val="24"/>
                <w:szCs w:val="24"/>
                <w:lang w:eastAsia="pl-PL"/>
              </w:rPr>
              <w:t>ctive Advertising Bureau Polska</w:t>
            </w:r>
          </w:p>
          <w:p w14:paraId="3C582F8E" w14:textId="77777777" w:rsidR="00CF0193" w:rsidRPr="009111A8" w:rsidRDefault="00CF0193" w:rsidP="00B64934">
            <w:pPr>
              <w:pStyle w:val="NIEARTTEKSTtekstnieartykuowanynppodstprawnarozplubpreambua"/>
              <w:spacing w:line="240" w:lineRule="auto"/>
              <w:ind w:firstLine="0"/>
              <w:rPr>
                <w:rFonts w:ascii="Times New Roman" w:eastAsia="Times New Roman" w:hAnsi="Times New Roman" w:cs="Times New Roman"/>
                <w:szCs w:val="24"/>
              </w:rPr>
            </w:pPr>
            <w:r w:rsidRPr="009111A8">
              <w:rPr>
                <w:rFonts w:ascii="Times New Roman" w:eastAsia="Times New Roman" w:hAnsi="Times New Roman" w:cs="Times New Roman"/>
                <w:szCs w:val="24"/>
              </w:rPr>
              <w:t xml:space="preserve">Regulacje zawarte w rozporządzeniu stanowią w znacznej części powtórzenie przepisów zawartych w obowiązującym rozporządzeniu </w:t>
            </w:r>
            <w:r w:rsidRPr="009111A8">
              <w:rPr>
                <w:rFonts w:ascii="Times New Roman" w:hAnsi="Times New Roman" w:cs="Times New Roman"/>
                <w:szCs w:val="24"/>
              </w:rPr>
              <w:t>Ministra Cyfryzacji z dnia 10 września 2018 r w sprawie profilu zaufanego i podpisu zaufanego (Dz.</w:t>
            </w:r>
            <w:r w:rsidR="009111A8" w:rsidRPr="009111A8">
              <w:rPr>
                <w:rFonts w:ascii="Times New Roman" w:hAnsi="Times New Roman" w:cs="Times New Roman"/>
                <w:szCs w:val="24"/>
              </w:rPr>
              <w:t xml:space="preserve"> </w:t>
            </w:r>
            <w:r w:rsidRPr="009111A8">
              <w:rPr>
                <w:rFonts w:ascii="Times New Roman" w:hAnsi="Times New Roman" w:cs="Times New Roman"/>
                <w:szCs w:val="24"/>
              </w:rPr>
              <w:t>U. poz. 1760 oraz</w:t>
            </w:r>
            <w:r w:rsidR="009111A8" w:rsidRPr="009111A8">
              <w:rPr>
                <w:rFonts w:ascii="Times New Roman" w:hAnsi="Times New Roman" w:cs="Times New Roman"/>
                <w:szCs w:val="24"/>
              </w:rPr>
              <w:t xml:space="preserve"> </w:t>
            </w:r>
            <w:r w:rsidRPr="009111A8">
              <w:rPr>
                <w:rFonts w:ascii="Times New Roman" w:hAnsi="Times New Roman" w:cs="Times New Roman"/>
                <w:szCs w:val="24"/>
              </w:rPr>
              <w:t>z 2019 r. poz. 403</w:t>
            </w:r>
            <w:r w:rsidRPr="009111A8">
              <w:rPr>
                <w:rFonts w:ascii="Times New Roman" w:eastAsia="Times New Roman" w:hAnsi="Times New Roman" w:cs="Times New Roman"/>
                <w:szCs w:val="24"/>
              </w:rPr>
              <w:t xml:space="preserve">). Dodano przepisy odnoszące się do nowych możliwości zdalnego potwierdzania tożsamości podczas transmisji audiowizualnej, o której mowa w art. 20ca ust. 5 pkt 1 lit a i b ustawy z dnia 17 lutego 2005 r. o informatyzacji działalności podmiotów realizujących zadania publiczne, a także dookreślono sposób realizacji możliwości, o której mowa w art. 20ca ust. 5 pkt 1 lit c </w:t>
            </w:r>
            <w:r w:rsidR="00225E38">
              <w:rPr>
                <w:rFonts w:ascii="Times New Roman" w:eastAsia="Times New Roman" w:hAnsi="Times New Roman" w:cs="Times New Roman"/>
                <w:szCs w:val="24"/>
              </w:rPr>
              <w:t xml:space="preserve">tej </w:t>
            </w:r>
            <w:r w:rsidRPr="009111A8">
              <w:rPr>
                <w:rFonts w:ascii="Times New Roman" w:eastAsia="Times New Roman" w:hAnsi="Times New Roman" w:cs="Times New Roman"/>
                <w:szCs w:val="24"/>
              </w:rPr>
              <w:t>ustawy.</w:t>
            </w:r>
          </w:p>
          <w:p w14:paraId="1E253D7E" w14:textId="3CE87643" w:rsidR="00CF0193" w:rsidRPr="009111A8" w:rsidRDefault="00CF0193" w:rsidP="00B64934">
            <w:pPr>
              <w:pStyle w:val="ARTartustawynprozporzdzenia"/>
              <w:spacing w:line="240" w:lineRule="auto"/>
              <w:ind w:firstLine="0"/>
              <w:rPr>
                <w:rFonts w:ascii="Times New Roman" w:eastAsia="Times New Roman" w:hAnsi="Times New Roman" w:cs="Times New Roman"/>
                <w:bCs/>
                <w:szCs w:val="24"/>
              </w:rPr>
            </w:pPr>
            <w:r w:rsidRPr="009111A8">
              <w:rPr>
                <w:rFonts w:ascii="Times New Roman" w:hAnsi="Times New Roman" w:cs="Times New Roman"/>
                <w:szCs w:val="24"/>
              </w:rPr>
              <w:t xml:space="preserve">Mając na uwadze umocowaną już ustawowo możliwość zdalnego potwierdzania tożsamości osoby wnioskującej o profil zaufany w oparciu o dokument tożsamości okazywany zdalnie podczas </w:t>
            </w:r>
            <w:r w:rsidRPr="009111A8">
              <w:rPr>
                <w:rFonts w:ascii="Times New Roman" w:eastAsia="Times New Roman" w:hAnsi="Times New Roman" w:cs="Times New Roman"/>
                <w:szCs w:val="24"/>
              </w:rPr>
              <w:t>transmisji audiowizualnej</w:t>
            </w:r>
            <w:r w:rsidRPr="009111A8">
              <w:rPr>
                <w:rFonts w:ascii="Times New Roman" w:hAnsi="Times New Roman" w:cs="Times New Roman"/>
                <w:szCs w:val="24"/>
              </w:rPr>
              <w:t xml:space="preserve">, panującą epidemię COVID-19, jak również gotowość systemów teleinformatycznych stosowanych w bankowości elektronicznej umożliwiono także potwierdzenie profilu zaufanego za pomocą środka identyfikacji elektronicznej podmiotu niepublicznego wydanego zdalnie w oparciu o potwierdzenie tożsamości realizowane w trakcie nagrywanej w czasie rzeczywistym transmisji audiowizualnej podczas której okazywany jest dokumentu tożsamości, który zawiera numer PESEL. Taka możliwość wymaga od podmiotu wydającego środek identyfikacji elektronicznej, tak samo jak w przypadku obecności fizycznej osoby okazującej dokument tożsamości, zachowania należytej staranności w ustaleniu autentyczności dokumentu tożsamości oraz w działaniach zmierzających do zminimalizowania ryzyka, że tożsamość deklarowana przy użyciu okazanego dokumentu tożsamości jest niezgodna z faktyczną tożsamością osoby okazującej ten dokument. Banki krajowe, które mają już wdrożone rozwiązania umożliwiające bezpieczne zdalne potwierdzanie tożsamości w celu wydania środka identyfikacji elektronicznej w swoim </w:t>
            </w:r>
            <w:r w:rsidR="00E01470">
              <w:rPr>
                <w:rFonts w:ascii="Times New Roman" w:hAnsi="Times New Roman" w:cs="Times New Roman"/>
                <w:szCs w:val="24"/>
              </w:rPr>
              <w:t xml:space="preserve">systemie </w:t>
            </w:r>
            <w:r w:rsidRPr="009111A8">
              <w:rPr>
                <w:rFonts w:ascii="Times New Roman" w:hAnsi="Times New Roman" w:cs="Times New Roman"/>
                <w:szCs w:val="24"/>
              </w:rPr>
              <w:t>teleinformatycznym, będą mogły umożliwić swoim klientom także potwierdzanie profilu zaufanego</w:t>
            </w:r>
            <w:r w:rsidR="003257B3">
              <w:rPr>
                <w:rFonts w:ascii="Times New Roman" w:hAnsi="Times New Roman" w:cs="Times New Roman"/>
                <w:szCs w:val="24"/>
              </w:rPr>
              <w:t>,</w:t>
            </w:r>
            <w:bookmarkStart w:id="3" w:name="_GoBack"/>
            <w:bookmarkEnd w:id="3"/>
            <w:r w:rsidRPr="009111A8">
              <w:rPr>
                <w:rFonts w:ascii="Times New Roman" w:hAnsi="Times New Roman" w:cs="Times New Roman"/>
                <w:szCs w:val="24"/>
              </w:rPr>
              <w:t xml:space="preserve"> co dotąd nie było możliwe. Przyczyni się to także do zmniejszenia obciążenia usługi zdalnego potwierdzania tymczasowego profilu zaufanego świadczonej przez ministra i zwiększy dostęp do profilu zaufanego dla osób, które nie powinny lub nawet nie mogą wychodzić z domu.</w:t>
            </w:r>
          </w:p>
        </w:tc>
      </w:tr>
      <w:tr w:rsidR="00CF0193" w:rsidRPr="009111A8" w14:paraId="5EC55243" w14:textId="77777777" w:rsidTr="004F6BA5">
        <w:trPr>
          <w:trHeight w:val="363"/>
        </w:trPr>
        <w:tc>
          <w:tcPr>
            <w:tcW w:w="10349" w:type="dxa"/>
            <w:gridSpan w:val="29"/>
            <w:shd w:val="clear" w:color="auto" w:fill="99CCFF"/>
            <w:vAlign w:val="center"/>
          </w:tcPr>
          <w:p w14:paraId="565A3C3A" w14:textId="77777777" w:rsidR="00CF0193" w:rsidRPr="009111A8" w:rsidRDefault="00CF0193" w:rsidP="000832C0">
            <w:pPr>
              <w:tabs>
                <w:tab w:val="left" w:pos="360"/>
              </w:tabs>
              <w:spacing w:before="60" w:after="60"/>
              <w:ind w:left="318" w:hanging="284"/>
              <w:jc w:val="both"/>
              <w:rPr>
                <w:rFonts w:ascii="Times New Roman" w:eastAsia="Times New Roman" w:hAnsi="Times New Roman" w:cs="Times New Roman"/>
                <w:b/>
                <w:sz w:val="24"/>
                <w:szCs w:val="24"/>
                <w:lang w:eastAsia="pl-PL"/>
              </w:rPr>
            </w:pPr>
            <w:r w:rsidRPr="009111A8">
              <w:rPr>
                <w:rFonts w:ascii="Times New Roman" w:eastAsia="Times New Roman" w:hAnsi="Times New Roman" w:cs="Times New Roman"/>
                <w:b/>
                <w:sz w:val="24"/>
                <w:szCs w:val="24"/>
                <w:lang w:eastAsia="pl-PL"/>
              </w:rPr>
              <w:lastRenderedPageBreak/>
              <w:t>6.</w:t>
            </w:r>
            <w:r w:rsidRPr="009111A8">
              <w:rPr>
                <w:rFonts w:ascii="Times New Roman" w:eastAsia="Times New Roman" w:hAnsi="Times New Roman" w:cs="Times New Roman"/>
                <w:b/>
                <w:sz w:val="24"/>
                <w:szCs w:val="24"/>
                <w:lang w:eastAsia="pl-PL"/>
              </w:rPr>
              <w:tab/>
              <w:t xml:space="preserve"> Wpływ na sektor finansów publicznych</w:t>
            </w:r>
          </w:p>
        </w:tc>
      </w:tr>
      <w:tr w:rsidR="00CF0193" w:rsidRPr="009111A8" w14:paraId="1D7D8995" w14:textId="77777777" w:rsidTr="004F6BA5">
        <w:trPr>
          <w:trHeight w:val="142"/>
        </w:trPr>
        <w:tc>
          <w:tcPr>
            <w:tcW w:w="3133" w:type="dxa"/>
            <w:gridSpan w:val="4"/>
            <w:vMerge w:val="restart"/>
            <w:shd w:val="clear" w:color="auto" w:fill="FFFFFF"/>
          </w:tcPr>
          <w:p w14:paraId="52F1C255" w14:textId="77777777" w:rsidR="00CF0193" w:rsidRPr="009111A8" w:rsidRDefault="00CF0193" w:rsidP="000832C0">
            <w:pPr>
              <w:spacing w:after="0"/>
              <w:rPr>
                <w:rFonts w:ascii="Times New Roman" w:eastAsia="Times New Roman" w:hAnsi="Times New Roman" w:cs="Times New Roman"/>
                <w:i/>
                <w:sz w:val="24"/>
                <w:szCs w:val="24"/>
                <w:lang w:eastAsia="pl-PL"/>
              </w:rPr>
            </w:pPr>
            <w:r w:rsidRPr="009111A8">
              <w:rPr>
                <w:rFonts w:ascii="Times New Roman" w:eastAsia="Times New Roman" w:hAnsi="Times New Roman" w:cs="Times New Roman"/>
                <w:sz w:val="24"/>
                <w:szCs w:val="24"/>
                <w:lang w:eastAsia="pl-PL"/>
              </w:rPr>
              <w:t>(ceny stałe z …… r.)</w:t>
            </w:r>
          </w:p>
        </w:tc>
        <w:tc>
          <w:tcPr>
            <w:tcW w:w="7216" w:type="dxa"/>
            <w:gridSpan w:val="25"/>
            <w:shd w:val="clear" w:color="auto" w:fill="FFFFFF"/>
          </w:tcPr>
          <w:p w14:paraId="1FB92999" w14:textId="77777777" w:rsidR="00CF0193" w:rsidRPr="009111A8" w:rsidRDefault="00CF0193" w:rsidP="000832C0">
            <w:pPr>
              <w:spacing w:after="0"/>
              <w:jc w:val="center"/>
              <w:rPr>
                <w:rFonts w:ascii="Times New Roman" w:eastAsia="Times New Roman" w:hAnsi="Times New Roman" w:cs="Times New Roman"/>
                <w:i/>
                <w:spacing w:val="-2"/>
                <w:sz w:val="24"/>
                <w:szCs w:val="24"/>
                <w:lang w:eastAsia="pl-PL"/>
              </w:rPr>
            </w:pPr>
            <w:r w:rsidRPr="009111A8">
              <w:rPr>
                <w:rFonts w:ascii="Times New Roman" w:eastAsia="Times New Roman" w:hAnsi="Times New Roman" w:cs="Times New Roman"/>
                <w:sz w:val="24"/>
                <w:szCs w:val="24"/>
                <w:lang w:eastAsia="pl-PL"/>
              </w:rPr>
              <w:t>Skutki w okresie 10 lat od wejścia w życie zmian [mln zł]</w:t>
            </w:r>
          </w:p>
        </w:tc>
      </w:tr>
      <w:tr w:rsidR="00CF0193" w:rsidRPr="009111A8" w14:paraId="32404F60" w14:textId="77777777" w:rsidTr="004F6BA5">
        <w:trPr>
          <w:trHeight w:val="142"/>
        </w:trPr>
        <w:tc>
          <w:tcPr>
            <w:tcW w:w="3133" w:type="dxa"/>
            <w:gridSpan w:val="4"/>
            <w:vMerge/>
            <w:shd w:val="clear" w:color="auto" w:fill="FFFFFF"/>
          </w:tcPr>
          <w:p w14:paraId="7413D90A" w14:textId="77777777" w:rsidR="00CF0193" w:rsidRPr="009111A8" w:rsidRDefault="00CF0193" w:rsidP="000832C0">
            <w:pPr>
              <w:spacing w:after="0"/>
              <w:rPr>
                <w:rFonts w:ascii="Times New Roman" w:eastAsia="Times New Roman" w:hAnsi="Times New Roman" w:cs="Times New Roman"/>
                <w:i/>
                <w:sz w:val="24"/>
                <w:szCs w:val="24"/>
                <w:lang w:eastAsia="pl-PL"/>
              </w:rPr>
            </w:pPr>
          </w:p>
        </w:tc>
        <w:tc>
          <w:tcPr>
            <w:tcW w:w="569" w:type="dxa"/>
            <w:gridSpan w:val="2"/>
            <w:shd w:val="clear" w:color="auto" w:fill="FFFFFF"/>
          </w:tcPr>
          <w:p w14:paraId="387A5283"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47BC4B6C"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1</w:t>
            </w:r>
          </w:p>
        </w:tc>
        <w:tc>
          <w:tcPr>
            <w:tcW w:w="570" w:type="dxa"/>
            <w:gridSpan w:val="3"/>
            <w:shd w:val="clear" w:color="auto" w:fill="FFFFFF"/>
          </w:tcPr>
          <w:p w14:paraId="1DA6544A"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2</w:t>
            </w:r>
          </w:p>
        </w:tc>
        <w:tc>
          <w:tcPr>
            <w:tcW w:w="569" w:type="dxa"/>
            <w:gridSpan w:val="2"/>
            <w:shd w:val="clear" w:color="auto" w:fill="FFFFFF"/>
          </w:tcPr>
          <w:p w14:paraId="10FC5D7F"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3</w:t>
            </w:r>
          </w:p>
        </w:tc>
        <w:tc>
          <w:tcPr>
            <w:tcW w:w="570" w:type="dxa"/>
            <w:gridSpan w:val="2"/>
            <w:shd w:val="clear" w:color="auto" w:fill="FFFFFF"/>
          </w:tcPr>
          <w:p w14:paraId="3C9B96F8"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4</w:t>
            </w:r>
          </w:p>
        </w:tc>
        <w:tc>
          <w:tcPr>
            <w:tcW w:w="570" w:type="dxa"/>
            <w:shd w:val="clear" w:color="auto" w:fill="FFFFFF"/>
          </w:tcPr>
          <w:p w14:paraId="37FB8D06"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5</w:t>
            </w:r>
          </w:p>
        </w:tc>
        <w:tc>
          <w:tcPr>
            <w:tcW w:w="570" w:type="dxa"/>
            <w:gridSpan w:val="3"/>
            <w:shd w:val="clear" w:color="auto" w:fill="FFFFFF"/>
          </w:tcPr>
          <w:p w14:paraId="485DEC5B"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6</w:t>
            </w:r>
          </w:p>
        </w:tc>
        <w:tc>
          <w:tcPr>
            <w:tcW w:w="569" w:type="dxa"/>
            <w:gridSpan w:val="3"/>
            <w:shd w:val="clear" w:color="auto" w:fill="FFFFFF"/>
          </w:tcPr>
          <w:p w14:paraId="56413C58"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7</w:t>
            </w:r>
          </w:p>
        </w:tc>
        <w:tc>
          <w:tcPr>
            <w:tcW w:w="570" w:type="dxa"/>
            <w:gridSpan w:val="2"/>
            <w:shd w:val="clear" w:color="auto" w:fill="FFFFFF"/>
          </w:tcPr>
          <w:p w14:paraId="1FB4DB48"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8</w:t>
            </w:r>
          </w:p>
        </w:tc>
        <w:tc>
          <w:tcPr>
            <w:tcW w:w="570" w:type="dxa"/>
            <w:gridSpan w:val="2"/>
            <w:shd w:val="clear" w:color="auto" w:fill="FFFFFF"/>
          </w:tcPr>
          <w:p w14:paraId="784D0E6D"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9</w:t>
            </w:r>
          </w:p>
        </w:tc>
        <w:tc>
          <w:tcPr>
            <w:tcW w:w="570" w:type="dxa"/>
            <w:shd w:val="clear" w:color="auto" w:fill="FFFFFF"/>
          </w:tcPr>
          <w:p w14:paraId="3F2F716C"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10</w:t>
            </w:r>
          </w:p>
        </w:tc>
        <w:tc>
          <w:tcPr>
            <w:tcW w:w="949" w:type="dxa"/>
            <w:gridSpan w:val="2"/>
            <w:shd w:val="clear" w:color="auto" w:fill="FFFFFF"/>
          </w:tcPr>
          <w:p w14:paraId="1A1EFF99" w14:textId="77777777" w:rsidR="00CF0193" w:rsidRPr="009111A8" w:rsidRDefault="00CF0193" w:rsidP="000832C0">
            <w:pPr>
              <w:spacing w:after="0"/>
              <w:jc w:val="center"/>
              <w:rPr>
                <w:rFonts w:ascii="Times New Roman" w:eastAsia="Times New Roman" w:hAnsi="Times New Roman" w:cs="Times New Roman"/>
                <w:i/>
                <w:spacing w:val="-2"/>
                <w:sz w:val="24"/>
                <w:szCs w:val="24"/>
                <w:lang w:eastAsia="pl-PL"/>
              </w:rPr>
            </w:pPr>
            <w:r w:rsidRPr="009111A8">
              <w:rPr>
                <w:rFonts w:ascii="Times New Roman" w:eastAsia="Times New Roman" w:hAnsi="Times New Roman" w:cs="Times New Roman"/>
                <w:i/>
                <w:spacing w:val="-2"/>
                <w:sz w:val="24"/>
                <w:szCs w:val="24"/>
                <w:lang w:eastAsia="pl-PL"/>
              </w:rPr>
              <w:t>Łącznie (0-10)</w:t>
            </w:r>
          </w:p>
        </w:tc>
      </w:tr>
      <w:tr w:rsidR="00CF0193" w:rsidRPr="009111A8" w14:paraId="79D39B83" w14:textId="77777777" w:rsidTr="004F6BA5">
        <w:trPr>
          <w:trHeight w:val="321"/>
        </w:trPr>
        <w:tc>
          <w:tcPr>
            <w:tcW w:w="3133" w:type="dxa"/>
            <w:gridSpan w:val="4"/>
            <w:shd w:val="clear" w:color="auto" w:fill="FFFFFF"/>
            <w:vAlign w:val="center"/>
          </w:tcPr>
          <w:p w14:paraId="6831D197"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b/>
                <w:sz w:val="24"/>
                <w:szCs w:val="24"/>
                <w:lang w:eastAsia="pl-PL"/>
              </w:rPr>
              <w:t>Dochody ogółem</w:t>
            </w:r>
          </w:p>
        </w:tc>
        <w:tc>
          <w:tcPr>
            <w:tcW w:w="569" w:type="dxa"/>
            <w:gridSpan w:val="2"/>
            <w:shd w:val="clear" w:color="auto" w:fill="FFFFFF"/>
          </w:tcPr>
          <w:p w14:paraId="5A428524"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44FA9683"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3"/>
            <w:shd w:val="clear" w:color="auto" w:fill="FFFFFF"/>
          </w:tcPr>
          <w:p w14:paraId="5C6CF0A9"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69" w:type="dxa"/>
            <w:gridSpan w:val="2"/>
            <w:shd w:val="clear" w:color="auto" w:fill="FFFFFF"/>
          </w:tcPr>
          <w:p w14:paraId="5A5971C3"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346E3509"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shd w:val="clear" w:color="auto" w:fill="FFFFFF"/>
          </w:tcPr>
          <w:p w14:paraId="02F56307"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3"/>
            <w:shd w:val="clear" w:color="auto" w:fill="FFFFFF"/>
          </w:tcPr>
          <w:p w14:paraId="1AE4C555"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69" w:type="dxa"/>
            <w:gridSpan w:val="3"/>
            <w:shd w:val="clear" w:color="auto" w:fill="FFFFFF"/>
          </w:tcPr>
          <w:p w14:paraId="557313CA"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3ACB08EB"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1A2205BA"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shd w:val="clear" w:color="auto" w:fill="FFFFFF"/>
          </w:tcPr>
          <w:p w14:paraId="264268B2"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49" w:type="dxa"/>
            <w:gridSpan w:val="2"/>
            <w:shd w:val="clear" w:color="auto" w:fill="FFFFFF"/>
          </w:tcPr>
          <w:p w14:paraId="5CB72A03" w14:textId="77777777" w:rsidR="00CF0193" w:rsidRPr="009111A8" w:rsidRDefault="00CF0193" w:rsidP="000832C0">
            <w:pPr>
              <w:spacing w:after="0"/>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pacing w:val="-2"/>
                <w:sz w:val="24"/>
                <w:szCs w:val="24"/>
                <w:lang w:eastAsia="pl-PL"/>
              </w:rPr>
              <w:t>0</w:t>
            </w:r>
          </w:p>
        </w:tc>
      </w:tr>
      <w:tr w:rsidR="00CF0193" w:rsidRPr="009111A8" w14:paraId="6017195B" w14:textId="77777777" w:rsidTr="004F6BA5">
        <w:trPr>
          <w:trHeight w:val="321"/>
        </w:trPr>
        <w:tc>
          <w:tcPr>
            <w:tcW w:w="3133" w:type="dxa"/>
            <w:gridSpan w:val="4"/>
            <w:shd w:val="clear" w:color="auto" w:fill="FFFFFF"/>
            <w:vAlign w:val="center"/>
          </w:tcPr>
          <w:p w14:paraId="4601FC68"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budżet państwa</w:t>
            </w:r>
          </w:p>
        </w:tc>
        <w:tc>
          <w:tcPr>
            <w:tcW w:w="569" w:type="dxa"/>
            <w:gridSpan w:val="2"/>
            <w:shd w:val="clear" w:color="auto" w:fill="FFFFFF"/>
          </w:tcPr>
          <w:p w14:paraId="553CF985"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1F3D580F"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3"/>
            <w:shd w:val="clear" w:color="auto" w:fill="FFFFFF"/>
          </w:tcPr>
          <w:p w14:paraId="0F67EAC7"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69" w:type="dxa"/>
            <w:gridSpan w:val="2"/>
            <w:shd w:val="clear" w:color="auto" w:fill="FFFFFF"/>
          </w:tcPr>
          <w:p w14:paraId="20A69808"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3223262D"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shd w:val="clear" w:color="auto" w:fill="FFFFFF"/>
          </w:tcPr>
          <w:p w14:paraId="097C59D4"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3"/>
            <w:shd w:val="clear" w:color="auto" w:fill="FFFFFF"/>
          </w:tcPr>
          <w:p w14:paraId="028EC674"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69" w:type="dxa"/>
            <w:gridSpan w:val="3"/>
            <w:shd w:val="clear" w:color="auto" w:fill="FFFFFF"/>
          </w:tcPr>
          <w:p w14:paraId="3A5FF89A"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0ED10916"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04565302"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shd w:val="clear" w:color="auto" w:fill="FFFFFF"/>
          </w:tcPr>
          <w:p w14:paraId="7EBB282C"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49" w:type="dxa"/>
            <w:gridSpan w:val="2"/>
            <w:shd w:val="clear" w:color="auto" w:fill="FFFFFF"/>
          </w:tcPr>
          <w:p w14:paraId="6D0125E1" w14:textId="77777777" w:rsidR="00CF0193" w:rsidRPr="009111A8" w:rsidRDefault="00CF0193" w:rsidP="000832C0">
            <w:pPr>
              <w:spacing w:after="0"/>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pacing w:val="-2"/>
                <w:sz w:val="24"/>
                <w:szCs w:val="24"/>
                <w:lang w:eastAsia="pl-PL"/>
              </w:rPr>
              <w:t>0</w:t>
            </w:r>
          </w:p>
        </w:tc>
      </w:tr>
      <w:tr w:rsidR="00CF0193" w:rsidRPr="009111A8" w14:paraId="4AA3D1C1" w14:textId="77777777" w:rsidTr="004F6BA5">
        <w:trPr>
          <w:trHeight w:val="344"/>
        </w:trPr>
        <w:tc>
          <w:tcPr>
            <w:tcW w:w="3133" w:type="dxa"/>
            <w:gridSpan w:val="4"/>
            <w:shd w:val="clear" w:color="auto" w:fill="FFFFFF"/>
            <w:vAlign w:val="center"/>
          </w:tcPr>
          <w:p w14:paraId="71349232"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JST</w:t>
            </w:r>
          </w:p>
        </w:tc>
        <w:tc>
          <w:tcPr>
            <w:tcW w:w="569" w:type="dxa"/>
            <w:gridSpan w:val="2"/>
            <w:shd w:val="clear" w:color="auto" w:fill="FFFFFF"/>
          </w:tcPr>
          <w:p w14:paraId="08D975B7"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1985902D"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3"/>
            <w:shd w:val="clear" w:color="auto" w:fill="FFFFFF"/>
          </w:tcPr>
          <w:p w14:paraId="33F8C5A5"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69" w:type="dxa"/>
            <w:gridSpan w:val="2"/>
            <w:shd w:val="clear" w:color="auto" w:fill="FFFFFF"/>
          </w:tcPr>
          <w:p w14:paraId="69C326BA"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7EB19AF6"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shd w:val="clear" w:color="auto" w:fill="FFFFFF"/>
          </w:tcPr>
          <w:p w14:paraId="7E92D70F"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3"/>
            <w:shd w:val="clear" w:color="auto" w:fill="FFFFFF"/>
          </w:tcPr>
          <w:p w14:paraId="625158DA"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69" w:type="dxa"/>
            <w:gridSpan w:val="3"/>
            <w:shd w:val="clear" w:color="auto" w:fill="FFFFFF"/>
          </w:tcPr>
          <w:p w14:paraId="65CA8D84"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26A3F77E"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7B5A5DE2"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shd w:val="clear" w:color="auto" w:fill="FFFFFF"/>
          </w:tcPr>
          <w:p w14:paraId="54D0A162"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49" w:type="dxa"/>
            <w:gridSpan w:val="2"/>
            <w:shd w:val="clear" w:color="auto" w:fill="FFFFFF"/>
          </w:tcPr>
          <w:p w14:paraId="62CC1739"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r>
      <w:tr w:rsidR="00CF0193" w:rsidRPr="009111A8" w14:paraId="2826E28F" w14:textId="77777777" w:rsidTr="004F6BA5">
        <w:trPr>
          <w:trHeight w:val="344"/>
        </w:trPr>
        <w:tc>
          <w:tcPr>
            <w:tcW w:w="3133" w:type="dxa"/>
            <w:gridSpan w:val="4"/>
            <w:shd w:val="clear" w:color="auto" w:fill="FFFFFF"/>
            <w:vAlign w:val="center"/>
          </w:tcPr>
          <w:p w14:paraId="09B2B01C"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lastRenderedPageBreak/>
              <w:t>pozostałe jednostki (oddzielnie)</w:t>
            </w:r>
          </w:p>
        </w:tc>
        <w:tc>
          <w:tcPr>
            <w:tcW w:w="569" w:type="dxa"/>
            <w:gridSpan w:val="2"/>
            <w:shd w:val="clear" w:color="auto" w:fill="FFFFFF"/>
          </w:tcPr>
          <w:p w14:paraId="271AD13B"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4AD97A9B"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3"/>
            <w:shd w:val="clear" w:color="auto" w:fill="FFFFFF"/>
          </w:tcPr>
          <w:p w14:paraId="144172AA"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69" w:type="dxa"/>
            <w:gridSpan w:val="2"/>
            <w:shd w:val="clear" w:color="auto" w:fill="FFFFFF"/>
          </w:tcPr>
          <w:p w14:paraId="2DD89BE1"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69E0E273"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shd w:val="clear" w:color="auto" w:fill="FFFFFF"/>
          </w:tcPr>
          <w:p w14:paraId="735C3C34"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3"/>
            <w:shd w:val="clear" w:color="auto" w:fill="FFFFFF"/>
          </w:tcPr>
          <w:p w14:paraId="347E7C58"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69" w:type="dxa"/>
            <w:gridSpan w:val="3"/>
            <w:shd w:val="clear" w:color="auto" w:fill="FFFFFF"/>
          </w:tcPr>
          <w:p w14:paraId="737513B5"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6D81FB7D"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2E99EA9D"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shd w:val="clear" w:color="auto" w:fill="FFFFFF"/>
          </w:tcPr>
          <w:p w14:paraId="61CA5AC8"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49" w:type="dxa"/>
            <w:gridSpan w:val="2"/>
            <w:shd w:val="clear" w:color="auto" w:fill="FFFFFF"/>
          </w:tcPr>
          <w:p w14:paraId="2B098B04"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r>
      <w:tr w:rsidR="00CF0193" w:rsidRPr="009111A8" w14:paraId="1406E622" w14:textId="77777777" w:rsidTr="004F6BA5">
        <w:trPr>
          <w:trHeight w:val="330"/>
        </w:trPr>
        <w:tc>
          <w:tcPr>
            <w:tcW w:w="3133" w:type="dxa"/>
            <w:gridSpan w:val="4"/>
            <w:shd w:val="clear" w:color="auto" w:fill="FFFFFF"/>
            <w:vAlign w:val="center"/>
          </w:tcPr>
          <w:p w14:paraId="76CE5413"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b/>
                <w:sz w:val="24"/>
                <w:szCs w:val="24"/>
                <w:lang w:eastAsia="pl-PL"/>
              </w:rPr>
              <w:t>Wydatki ogółem</w:t>
            </w:r>
          </w:p>
        </w:tc>
        <w:tc>
          <w:tcPr>
            <w:tcW w:w="569" w:type="dxa"/>
            <w:gridSpan w:val="2"/>
            <w:shd w:val="clear" w:color="auto" w:fill="FFFFFF"/>
          </w:tcPr>
          <w:p w14:paraId="647C4BB8" w14:textId="77777777" w:rsidR="00CF0193" w:rsidRPr="009111A8" w:rsidRDefault="007C46E4"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0,8</w:t>
            </w:r>
          </w:p>
        </w:tc>
        <w:tc>
          <w:tcPr>
            <w:tcW w:w="570" w:type="dxa"/>
            <w:gridSpan w:val="2"/>
            <w:shd w:val="clear" w:color="auto" w:fill="FFFFFF"/>
          </w:tcPr>
          <w:p w14:paraId="0F71C490"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3"/>
            <w:shd w:val="clear" w:color="auto" w:fill="FFFFFF"/>
          </w:tcPr>
          <w:p w14:paraId="1A8E7F50"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69" w:type="dxa"/>
            <w:gridSpan w:val="2"/>
            <w:shd w:val="clear" w:color="auto" w:fill="FFFFFF"/>
          </w:tcPr>
          <w:p w14:paraId="67B6DFF9"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6DBB5156"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shd w:val="clear" w:color="auto" w:fill="FFFFFF"/>
          </w:tcPr>
          <w:p w14:paraId="462C3013"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3"/>
            <w:shd w:val="clear" w:color="auto" w:fill="FFFFFF"/>
          </w:tcPr>
          <w:p w14:paraId="283D2F08"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69" w:type="dxa"/>
            <w:gridSpan w:val="3"/>
            <w:shd w:val="clear" w:color="auto" w:fill="FFFFFF"/>
          </w:tcPr>
          <w:p w14:paraId="4E420F7C"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5758F01F"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0A00BA92"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shd w:val="clear" w:color="auto" w:fill="FFFFFF"/>
          </w:tcPr>
          <w:p w14:paraId="59021654"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49" w:type="dxa"/>
            <w:gridSpan w:val="2"/>
            <w:shd w:val="clear" w:color="auto" w:fill="FFFFFF"/>
          </w:tcPr>
          <w:p w14:paraId="401F838F" w14:textId="77777777" w:rsidR="00CF0193" w:rsidRPr="009111A8" w:rsidRDefault="007C46E4"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0,8</w:t>
            </w:r>
          </w:p>
        </w:tc>
      </w:tr>
      <w:tr w:rsidR="00CF0193" w:rsidRPr="009111A8" w14:paraId="3115DBDE" w14:textId="77777777" w:rsidTr="004F6BA5">
        <w:trPr>
          <w:trHeight w:val="330"/>
        </w:trPr>
        <w:tc>
          <w:tcPr>
            <w:tcW w:w="3133" w:type="dxa"/>
            <w:gridSpan w:val="4"/>
            <w:shd w:val="clear" w:color="auto" w:fill="FFFFFF"/>
            <w:vAlign w:val="center"/>
          </w:tcPr>
          <w:p w14:paraId="67B77061"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budżet państwa</w:t>
            </w:r>
          </w:p>
        </w:tc>
        <w:tc>
          <w:tcPr>
            <w:tcW w:w="569" w:type="dxa"/>
            <w:gridSpan w:val="2"/>
            <w:shd w:val="clear" w:color="auto" w:fill="FFFFFF"/>
          </w:tcPr>
          <w:p w14:paraId="035F24C4"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7412196A"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3"/>
            <w:shd w:val="clear" w:color="auto" w:fill="FFFFFF"/>
          </w:tcPr>
          <w:p w14:paraId="7565E9C5"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69" w:type="dxa"/>
            <w:gridSpan w:val="2"/>
            <w:shd w:val="clear" w:color="auto" w:fill="FFFFFF"/>
          </w:tcPr>
          <w:p w14:paraId="61C62AEB"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0A69590F"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shd w:val="clear" w:color="auto" w:fill="FFFFFF"/>
          </w:tcPr>
          <w:p w14:paraId="068A4635"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3"/>
            <w:shd w:val="clear" w:color="auto" w:fill="FFFFFF"/>
          </w:tcPr>
          <w:p w14:paraId="01B403C0"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69" w:type="dxa"/>
            <w:gridSpan w:val="3"/>
            <w:shd w:val="clear" w:color="auto" w:fill="FFFFFF"/>
          </w:tcPr>
          <w:p w14:paraId="72007B78"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178D9692"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2DD61FB4"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shd w:val="clear" w:color="auto" w:fill="FFFFFF"/>
          </w:tcPr>
          <w:p w14:paraId="0A8B0CDE"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49" w:type="dxa"/>
            <w:gridSpan w:val="2"/>
            <w:shd w:val="clear" w:color="auto" w:fill="FFFFFF"/>
          </w:tcPr>
          <w:p w14:paraId="13795746"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r>
      <w:tr w:rsidR="00CF0193" w:rsidRPr="009111A8" w14:paraId="104D1FE9" w14:textId="77777777" w:rsidTr="004F6BA5">
        <w:trPr>
          <w:trHeight w:val="351"/>
        </w:trPr>
        <w:tc>
          <w:tcPr>
            <w:tcW w:w="3133" w:type="dxa"/>
            <w:gridSpan w:val="4"/>
            <w:shd w:val="clear" w:color="auto" w:fill="FFFFFF"/>
            <w:vAlign w:val="center"/>
          </w:tcPr>
          <w:p w14:paraId="2EA09968"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JST</w:t>
            </w:r>
          </w:p>
        </w:tc>
        <w:tc>
          <w:tcPr>
            <w:tcW w:w="569" w:type="dxa"/>
            <w:gridSpan w:val="2"/>
            <w:shd w:val="clear" w:color="auto" w:fill="FFFFFF"/>
          </w:tcPr>
          <w:p w14:paraId="622A08BD"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019E3253"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3"/>
            <w:shd w:val="clear" w:color="auto" w:fill="FFFFFF"/>
          </w:tcPr>
          <w:p w14:paraId="2CFD50B4"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69" w:type="dxa"/>
            <w:gridSpan w:val="2"/>
            <w:shd w:val="clear" w:color="auto" w:fill="FFFFFF"/>
          </w:tcPr>
          <w:p w14:paraId="0D0DC5DD"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646C5E4D"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shd w:val="clear" w:color="auto" w:fill="FFFFFF"/>
          </w:tcPr>
          <w:p w14:paraId="2C6A9C35"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3"/>
            <w:shd w:val="clear" w:color="auto" w:fill="FFFFFF"/>
          </w:tcPr>
          <w:p w14:paraId="10F77287"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69" w:type="dxa"/>
            <w:gridSpan w:val="3"/>
            <w:shd w:val="clear" w:color="auto" w:fill="FFFFFF"/>
          </w:tcPr>
          <w:p w14:paraId="7FF14D47"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672E8B63"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7FA632B2"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shd w:val="clear" w:color="auto" w:fill="FFFFFF"/>
          </w:tcPr>
          <w:p w14:paraId="25F3DFC9"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49" w:type="dxa"/>
            <w:gridSpan w:val="2"/>
            <w:shd w:val="clear" w:color="auto" w:fill="FFFFFF"/>
          </w:tcPr>
          <w:p w14:paraId="17DCE515"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r>
      <w:tr w:rsidR="00CF0193" w:rsidRPr="009111A8" w14:paraId="64AE20E4" w14:textId="77777777" w:rsidTr="004F6BA5">
        <w:trPr>
          <w:trHeight w:val="351"/>
        </w:trPr>
        <w:tc>
          <w:tcPr>
            <w:tcW w:w="3133" w:type="dxa"/>
            <w:gridSpan w:val="4"/>
            <w:shd w:val="clear" w:color="auto" w:fill="FFFFFF"/>
            <w:vAlign w:val="center"/>
          </w:tcPr>
          <w:p w14:paraId="79CDF9D8"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pozostałe jednostki (oddzielnie)</w:t>
            </w:r>
          </w:p>
        </w:tc>
        <w:tc>
          <w:tcPr>
            <w:tcW w:w="569" w:type="dxa"/>
            <w:gridSpan w:val="2"/>
            <w:shd w:val="clear" w:color="auto" w:fill="FFFFFF"/>
          </w:tcPr>
          <w:p w14:paraId="6DF6C941"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2F93B122"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3"/>
            <w:shd w:val="clear" w:color="auto" w:fill="FFFFFF"/>
          </w:tcPr>
          <w:p w14:paraId="4FFF3C31"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69" w:type="dxa"/>
            <w:gridSpan w:val="2"/>
            <w:shd w:val="clear" w:color="auto" w:fill="FFFFFF"/>
          </w:tcPr>
          <w:p w14:paraId="0DB511A6"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7672CBB8"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shd w:val="clear" w:color="auto" w:fill="FFFFFF"/>
          </w:tcPr>
          <w:p w14:paraId="2CFE3773"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3"/>
            <w:shd w:val="clear" w:color="auto" w:fill="FFFFFF"/>
          </w:tcPr>
          <w:p w14:paraId="2FA1F5F1"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69" w:type="dxa"/>
            <w:gridSpan w:val="3"/>
            <w:shd w:val="clear" w:color="auto" w:fill="FFFFFF"/>
          </w:tcPr>
          <w:p w14:paraId="7364FD1C"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044EFDDB"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656D7693"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shd w:val="clear" w:color="auto" w:fill="FFFFFF"/>
          </w:tcPr>
          <w:p w14:paraId="336AD233"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49" w:type="dxa"/>
            <w:gridSpan w:val="2"/>
            <w:shd w:val="clear" w:color="auto" w:fill="FFFFFF"/>
          </w:tcPr>
          <w:p w14:paraId="240EBE7A"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r>
      <w:tr w:rsidR="00CF0193" w:rsidRPr="009111A8" w14:paraId="4E73229D" w14:textId="77777777" w:rsidTr="004F6BA5">
        <w:trPr>
          <w:trHeight w:val="360"/>
        </w:trPr>
        <w:tc>
          <w:tcPr>
            <w:tcW w:w="3133" w:type="dxa"/>
            <w:gridSpan w:val="4"/>
            <w:shd w:val="clear" w:color="auto" w:fill="FFFFFF"/>
            <w:vAlign w:val="center"/>
          </w:tcPr>
          <w:p w14:paraId="0730AB1D"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b/>
                <w:sz w:val="24"/>
                <w:szCs w:val="24"/>
                <w:lang w:eastAsia="pl-PL"/>
              </w:rPr>
              <w:t>Saldo ogółem</w:t>
            </w:r>
          </w:p>
        </w:tc>
        <w:tc>
          <w:tcPr>
            <w:tcW w:w="569" w:type="dxa"/>
            <w:gridSpan w:val="2"/>
            <w:shd w:val="clear" w:color="auto" w:fill="FFFFFF"/>
          </w:tcPr>
          <w:p w14:paraId="71213AAB" w14:textId="77777777" w:rsidR="00CF0193" w:rsidRPr="009111A8" w:rsidRDefault="007C46E4"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-0,8</w:t>
            </w:r>
          </w:p>
        </w:tc>
        <w:tc>
          <w:tcPr>
            <w:tcW w:w="570" w:type="dxa"/>
            <w:gridSpan w:val="2"/>
            <w:shd w:val="clear" w:color="auto" w:fill="FFFFFF"/>
          </w:tcPr>
          <w:p w14:paraId="22D4A8BC"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3"/>
            <w:shd w:val="clear" w:color="auto" w:fill="FFFFFF"/>
          </w:tcPr>
          <w:p w14:paraId="5359FC74"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69" w:type="dxa"/>
            <w:gridSpan w:val="2"/>
            <w:shd w:val="clear" w:color="auto" w:fill="FFFFFF"/>
          </w:tcPr>
          <w:p w14:paraId="3E36C4E8"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562CDF28"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shd w:val="clear" w:color="auto" w:fill="FFFFFF"/>
          </w:tcPr>
          <w:p w14:paraId="1279EA6F"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3"/>
            <w:shd w:val="clear" w:color="auto" w:fill="FFFFFF"/>
          </w:tcPr>
          <w:p w14:paraId="6A236330"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69" w:type="dxa"/>
            <w:gridSpan w:val="3"/>
            <w:shd w:val="clear" w:color="auto" w:fill="FFFFFF"/>
          </w:tcPr>
          <w:p w14:paraId="6AA1117C"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4028B536"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74BCB96C"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shd w:val="clear" w:color="auto" w:fill="FFFFFF"/>
          </w:tcPr>
          <w:p w14:paraId="07225827"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49" w:type="dxa"/>
            <w:gridSpan w:val="2"/>
            <w:shd w:val="clear" w:color="auto" w:fill="FFFFFF"/>
          </w:tcPr>
          <w:p w14:paraId="4B9C83A5" w14:textId="77777777" w:rsidR="00CF0193" w:rsidRPr="009111A8" w:rsidRDefault="007C46E4"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-0,8</w:t>
            </w:r>
          </w:p>
        </w:tc>
      </w:tr>
      <w:tr w:rsidR="00CF0193" w:rsidRPr="009111A8" w14:paraId="5A73E4EA" w14:textId="77777777" w:rsidTr="004F6BA5">
        <w:trPr>
          <w:trHeight w:val="360"/>
        </w:trPr>
        <w:tc>
          <w:tcPr>
            <w:tcW w:w="3133" w:type="dxa"/>
            <w:gridSpan w:val="4"/>
            <w:shd w:val="clear" w:color="auto" w:fill="FFFFFF"/>
            <w:vAlign w:val="center"/>
          </w:tcPr>
          <w:p w14:paraId="3203BA6D"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budżet państwa</w:t>
            </w:r>
          </w:p>
        </w:tc>
        <w:tc>
          <w:tcPr>
            <w:tcW w:w="569" w:type="dxa"/>
            <w:gridSpan w:val="2"/>
            <w:shd w:val="clear" w:color="auto" w:fill="FFFFFF"/>
          </w:tcPr>
          <w:p w14:paraId="5413B5D2"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13332B68"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3"/>
            <w:shd w:val="clear" w:color="auto" w:fill="FFFFFF"/>
          </w:tcPr>
          <w:p w14:paraId="2D1500C3"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69" w:type="dxa"/>
            <w:gridSpan w:val="2"/>
            <w:shd w:val="clear" w:color="auto" w:fill="FFFFFF"/>
          </w:tcPr>
          <w:p w14:paraId="19CAF35D"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19E6E4F2"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shd w:val="clear" w:color="auto" w:fill="FFFFFF"/>
          </w:tcPr>
          <w:p w14:paraId="49E9C732"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3"/>
            <w:shd w:val="clear" w:color="auto" w:fill="FFFFFF"/>
          </w:tcPr>
          <w:p w14:paraId="288B943E"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69" w:type="dxa"/>
            <w:gridSpan w:val="3"/>
            <w:shd w:val="clear" w:color="auto" w:fill="FFFFFF"/>
          </w:tcPr>
          <w:p w14:paraId="0DC2E884"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095EC934"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14597AAD"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shd w:val="clear" w:color="auto" w:fill="FFFFFF"/>
          </w:tcPr>
          <w:p w14:paraId="47C40DD2"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49" w:type="dxa"/>
            <w:gridSpan w:val="2"/>
            <w:shd w:val="clear" w:color="auto" w:fill="FFFFFF"/>
          </w:tcPr>
          <w:p w14:paraId="47531C5D"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r>
      <w:tr w:rsidR="00CF0193" w:rsidRPr="009111A8" w14:paraId="710ED122" w14:textId="77777777" w:rsidTr="004F6BA5">
        <w:trPr>
          <w:trHeight w:val="357"/>
        </w:trPr>
        <w:tc>
          <w:tcPr>
            <w:tcW w:w="3133" w:type="dxa"/>
            <w:gridSpan w:val="4"/>
            <w:shd w:val="clear" w:color="auto" w:fill="FFFFFF"/>
            <w:vAlign w:val="center"/>
          </w:tcPr>
          <w:p w14:paraId="2B21C9A3"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JST</w:t>
            </w:r>
          </w:p>
        </w:tc>
        <w:tc>
          <w:tcPr>
            <w:tcW w:w="569" w:type="dxa"/>
            <w:gridSpan w:val="2"/>
            <w:shd w:val="clear" w:color="auto" w:fill="FFFFFF"/>
          </w:tcPr>
          <w:p w14:paraId="4A4149E1"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45BC2A82"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3"/>
            <w:shd w:val="clear" w:color="auto" w:fill="FFFFFF"/>
          </w:tcPr>
          <w:p w14:paraId="5EB79B09"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69" w:type="dxa"/>
            <w:gridSpan w:val="2"/>
            <w:shd w:val="clear" w:color="auto" w:fill="FFFFFF"/>
          </w:tcPr>
          <w:p w14:paraId="44C391FE"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1DC4A26E"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shd w:val="clear" w:color="auto" w:fill="FFFFFF"/>
          </w:tcPr>
          <w:p w14:paraId="1B9811AE"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3"/>
            <w:shd w:val="clear" w:color="auto" w:fill="FFFFFF"/>
          </w:tcPr>
          <w:p w14:paraId="33EB1122"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69" w:type="dxa"/>
            <w:gridSpan w:val="3"/>
            <w:shd w:val="clear" w:color="auto" w:fill="FFFFFF"/>
          </w:tcPr>
          <w:p w14:paraId="5BFD25C8"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199F6118"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125C9DBA"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shd w:val="clear" w:color="auto" w:fill="FFFFFF"/>
          </w:tcPr>
          <w:p w14:paraId="061BB168"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49" w:type="dxa"/>
            <w:gridSpan w:val="2"/>
            <w:shd w:val="clear" w:color="auto" w:fill="FFFFFF"/>
          </w:tcPr>
          <w:p w14:paraId="6F71852C"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r>
      <w:tr w:rsidR="00CF0193" w:rsidRPr="009111A8" w14:paraId="3DFC29E5" w14:textId="77777777" w:rsidTr="004F6BA5">
        <w:trPr>
          <w:trHeight w:val="357"/>
        </w:trPr>
        <w:tc>
          <w:tcPr>
            <w:tcW w:w="3133" w:type="dxa"/>
            <w:gridSpan w:val="4"/>
            <w:shd w:val="clear" w:color="auto" w:fill="FFFFFF"/>
            <w:vAlign w:val="center"/>
          </w:tcPr>
          <w:p w14:paraId="6079F1C5"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pozostałe jednostki (oddzielnie)</w:t>
            </w:r>
          </w:p>
        </w:tc>
        <w:tc>
          <w:tcPr>
            <w:tcW w:w="569" w:type="dxa"/>
            <w:gridSpan w:val="2"/>
            <w:shd w:val="clear" w:color="auto" w:fill="FFFFFF"/>
          </w:tcPr>
          <w:p w14:paraId="413D0C7A"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5E146C1A"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3"/>
            <w:shd w:val="clear" w:color="auto" w:fill="FFFFFF"/>
          </w:tcPr>
          <w:p w14:paraId="5083FBBC"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69" w:type="dxa"/>
            <w:gridSpan w:val="2"/>
            <w:shd w:val="clear" w:color="auto" w:fill="FFFFFF"/>
          </w:tcPr>
          <w:p w14:paraId="725D306A"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7C173988"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shd w:val="clear" w:color="auto" w:fill="FFFFFF"/>
          </w:tcPr>
          <w:p w14:paraId="22070D52"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3"/>
            <w:shd w:val="clear" w:color="auto" w:fill="FFFFFF"/>
          </w:tcPr>
          <w:p w14:paraId="0396C076"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69" w:type="dxa"/>
            <w:gridSpan w:val="3"/>
            <w:shd w:val="clear" w:color="auto" w:fill="FFFFFF"/>
          </w:tcPr>
          <w:p w14:paraId="49620EC9"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51DE1D65"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gridSpan w:val="2"/>
            <w:shd w:val="clear" w:color="auto" w:fill="FFFFFF"/>
          </w:tcPr>
          <w:p w14:paraId="511A8681"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570" w:type="dxa"/>
            <w:shd w:val="clear" w:color="auto" w:fill="FFFFFF"/>
          </w:tcPr>
          <w:p w14:paraId="01A6E267"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49" w:type="dxa"/>
            <w:gridSpan w:val="2"/>
            <w:shd w:val="clear" w:color="auto" w:fill="FFFFFF"/>
          </w:tcPr>
          <w:p w14:paraId="7A482D3B"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r>
      <w:tr w:rsidR="00CF0193" w:rsidRPr="009111A8" w14:paraId="68407196" w14:textId="77777777" w:rsidTr="004F6BA5">
        <w:trPr>
          <w:trHeight w:val="348"/>
        </w:trPr>
        <w:tc>
          <w:tcPr>
            <w:tcW w:w="2243" w:type="dxa"/>
            <w:gridSpan w:val="2"/>
            <w:shd w:val="clear" w:color="auto" w:fill="FFFFFF"/>
            <w:vAlign w:val="center"/>
          </w:tcPr>
          <w:p w14:paraId="0DE00625"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 xml:space="preserve">Źródła finansowania </w:t>
            </w:r>
          </w:p>
        </w:tc>
        <w:tc>
          <w:tcPr>
            <w:tcW w:w="8106" w:type="dxa"/>
            <w:gridSpan w:val="27"/>
            <w:shd w:val="clear" w:color="auto" w:fill="FFFFFF"/>
            <w:vAlign w:val="center"/>
          </w:tcPr>
          <w:p w14:paraId="665865A6" w14:textId="77777777" w:rsidR="00CF0193" w:rsidRPr="009111A8" w:rsidRDefault="007C46E4" w:rsidP="000832C0">
            <w:pPr>
              <w:spacing w:after="0"/>
              <w:jc w:val="both"/>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Budżet państwa, cz. 27 Informatyzacja</w:t>
            </w:r>
          </w:p>
        </w:tc>
      </w:tr>
      <w:tr w:rsidR="00CF0193" w:rsidRPr="009111A8" w14:paraId="5A462CC2" w14:textId="77777777" w:rsidTr="004F6BA5">
        <w:trPr>
          <w:trHeight w:val="1926"/>
        </w:trPr>
        <w:tc>
          <w:tcPr>
            <w:tcW w:w="2243" w:type="dxa"/>
            <w:gridSpan w:val="2"/>
            <w:shd w:val="clear" w:color="auto" w:fill="FFFFFF"/>
          </w:tcPr>
          <w:p w14:paraId="0B5270FF"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Dodatkowe informacje, w tym wskazanie źródeł danych i przyjętych do obliczeń założeń</w:t>
            </w:r>
          </w:p>
        </w:tc>
        <w:tc>
          <w:tcPr>
            <w:tcW w:w="8106" w:type="dxa"/>
            <w:gridSpan w:val="27"/>
            <w:shd w:val="clear" w:color="auto" w:fill="FFFFFF"/>
          </w:tcPr>
          <w:p w14:paraId="74C59085" w14:textId="77777777" w:rsidR="00CF0193" w:rsidRPr="009111A8" w:rsidRDefault="00CF0193" w:rsidP="000832C0">
            <w:pPr>
              <w:spacing w:after="0"/>
              <w:jc w:val="both"/>
              <w:rPr>
                <w:rFonts w:ascii="Times New Roman" w:eastAsia="Times New Roman" w:hAnsi="Times New Roman" w:cs="Times New Roman"/>
                <w:sz w:val="24"/>
                <w:szCs w:val="24"/>
                <w:lang w:eastAsia="pl-PL"/>
              </w:rPr>
            </w:pPr>
          </w:p>
        </w:tc>
      </w:tr>
      <w:tr w:rsidR="00CF0193" w:rsidRPr="009111A8" w14:paraId="3A348BF4" w14:textId="77777777" w:rsidTr="004F6BA5">
        <w:trPr>
          <w:trHeight w:val="345"/>
        </w:trPr>
        <w:tc>
          <w:tcPr>
            <w:tcW w:w="10349" w:type="dxa"/>
            <w:gridSpan w:val="29"/>
            <w:shd w:val="clear" w:color="auto" w:fill="99CCFF"/>
          </w:tcPr>
          <w:p w14:paraId="513004CA" w14:textId="77777777" w:rsidR="00CF0193" w:rsidRPr="009111A8" w:rsidRDefault="00CF0193" w:rsidP="000832C0">
            <w:pPr>
              <w:tabs>
                <w:tab w:val="left" w:pos="360"/>
              </w:tabs>
              <w:spacing w:after="0"/>
              <w:ind w:left="360" w:hanging="360"/>
              <w:jc w:val="both"/>
              <w:rPr>
                <w:rFonts w:ascii="Times New Roman" w:eastAsia="Times New Roman" w:hAnsi="Times New Roman" w:cs="Times New Roman"/>
                <w:b/>
                <w:spacing w:val="-2"/>
                <w:sz w:val="24"/>
                <w:szCs w:val="24"/>
                <w:lang w:eastAsia="pl-PL"/>
              </w:rPr>
            </w:pPr>
            <w:r w:rsidRPr="009111A8">
              <w:rPr>
                <w:rFonts w:ascii="Times New Roman" w:eastAsia="Times New Roman" w:hAnsi="Times New Roman" w:cs="Times New Roman"/>
                <w:b/>
                <w:spacing w:val="-2"/>
                <w:sz w:val="24"/>
                <w:szCs w:val="24"/>
                <w:lang w:eastAsia="pl-PL"/>
              </w:rPr>
              <w:t>7.</w:t>
            </w:r>
            <w:r w:rsidRPr="009111A8">
              <w:rPr>
                <w:rFonts w:ascii="Times New Roman" w:eastAsia="Times New Roman" w:hAnsi="Times New Roman" w:cs="Times New Roman"/>
                <w:b/>
                <w:spacing w:val="-2"/>
                <w:sz w:val="24"/>
                <w:szCs w:val="24"/>
                <w:lang w:eastAsia="pl-PL"/>
              </w:rPr>
              <w:tab/>
              <w:t xml:space="preserve">Wpływ na </w:t>
            </w:r>
            <w:r w:rsidRPr="009111A8">
              <w:rPr>
                <w:rFonts w:ascii="Times New Roman" w:eastAsia="Times New Roman" w:hAnsi="Times New Roman" w:cs="Times New Roman"/>
                <w:b/>
                <w:sz w:val="24"/>
                <w:szCs w:val="24"/>
                <w:lang w:eastAsia="pl-PL"/>
              </w:rPr>
              <w:t xml:space="preserve">konkurencyjność gospodarki i przedsiębiorczość, w tym funkcjonowanie przedsiębiorców oraz na rodzinę, obywateli i gospodarstwa domowe </w:t>
            </w:r>
          </w:p>
        </w:tc>
      </w:tr>
      <w:tr w:rsidR="00CF0193" w:rsidRPr="009111A8" w14:paraId="05A61A3D" w14:textId="77777777" w:rsidTr="004F6BA5">
        <w:trPr>
          <w:trHeight w:val="142"/>
        </w:trPr>
        <w:tc>
          <w:tcPr>
            <w:tcW w:w="10349" w:type="dxa"/>
            <w:gridSpan w:val="29"/>
            <w:shd w:val="clear" w:color="auto" w:fill="FFFFFF"/>
          </w:tcPr>
          <w:p w14:paraId="0CE9EFED" w14:textId="77777777" w:rsidR="00CF0193" w:rsidRPr="009111A8" w:rsidRDefault="00CF0193" w:rsidP="000832C0">
            <w:pPr>
              <w:spacing w:after="0"/>
              <w:jc w:val="center"/>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pacing w:val="-2"/>
                <w:sz w:val="24"/>
                <w:szCs w:val="24"/>
                <w:lang w:eastAsia="pl-PL"/>
              </w:rPr>
              <w:t>Skutki</w:t>
            </w:r>
          </w:p>
        </w:tc>
      </w:tr>
      <w:tr w:rsidR="00CF0193" w:rsidRPr="009111A8" w14:paraId="6A7BB5D0" w14:textId="77777777" w:rsidTr="004F6BA5">
        <w:trPr>
          <w:trHeight w:val="142"/>
        </w:trPr>
        <w:tc>
          <w:tcPr>
            <w:tcW w:w="3889" w:type="dxa"/>
            <w:gridSpan w:val="7"/>
            <w:shd w:val="clear" w:color="auto" w:fill="FFFFFF"/>
          </w:tcPr>
          <w:p w14:paraId="5049400B"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Czas w latach od wejścia w życie zmian</w:t>
            </w:r>
          </w:p>
        </w:tc>
        <w:tc>
          <w:tcPr>
            <w:tcW w:w="937" w:type="dxa"/>
            <w:gridSpan w:val="3"/>
            <w:shd w:val="clear" w:color="auto" w:fill="FFFFFF"/>
          </w:tcPr>
          <w:p w14:paraId="252AD471"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38" w:type="dxa"/>
            <w:gridSpan w:val="4"/>
            <w:shd w:val="clear" w:color="auto" w:fill="FFFFFF"/>
          </w:tcPr>
          <w:p w14:paraId="7724C2D9"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1</w:t>
            </w:r>
          </w:p>
        </w:tc>
        <w:tc>
          <w:tcPr>
            <w:tcW w:w="938" w:type="dxa"/>
            <w:gridSpan w:val="4"/>
            <w:shd w:val="clear" w:color="auto" w:fill="FFFFFF"/>
          </w:tcPr>
          <w:p w14:paraId="5853E9D4"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2</w:t>
            </w:r>
          </w:p>
        </w:tc>
        <w:tc>
          <w:tcPr>
            <w:tcW w:w="937" w:type="dxa"/>
            <w:gridSpan w:val="3"/>
            <w:shd w:val="clear" w:color="auto" w:fill="FFFFFF"/>
          </w:tcPr>
          <w:p w14:paraId="263E528B"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3</w:t>
            </w:r>
          </w:p>
        </w:tc>
        <w:tc>
          <w:tcPr>
            <w:tcW w:w="938" w:type="dxa"/>
            <w:gridSpan w:val="4"/>
            <w:shd w:val="clear" w:color="auto" w:fill="FFFFFF"/>
          </w:tcPr>
          <w:p w14:paraId="3FF160E2"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5</w:t>
            </w:r>
          </w:p>
        </w:tc>
        <w:tc>
          <w:tcPr>
            <w:tcW w:w="938" w:type="dxa"/>
            <w:gridSpan w:val="3"/>
            <w:shd w:val="clear" w:color="auto" w:fill="FFFFFF"/>
          </w:tcPr>
          <w:p w14:paraId="2A1E9565"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10</w:t>
            </w:r>
          </w:p>
        </w:tc>
        <w:tc>
          <w:tcPr>
            <w:tcW w:w="834" w:type="dxa"/>
            <w:shd w:val="clear" w:color="auto" w:fill="FFFFFF"/>
          </w:tcPr>
          <w:p w14:paraId="72560E9E" w14:textId="77777777" w:rsidR="00CF0193" w:rsidRPr="009111A8" w:rsidRDefault="00CF0193" w:rsidP="000832C0">
            <w:pPr>
              <w:spacing w:after="0"/>
              <w:jc w:val="center"/>
              <w:rPr>
                <w:rFonts w:ascii="Times New Roman" w:eastAsia="Times New Roman" w:hAnsi="Times New Roman" w:cs="Times New Roman"/>
                <w:i/>
                <w:spacing w:val="-2"/>
                <w:sz w:val="24"/>
                <w:szCs w:val="24"/>
                <w:lang w:eastAsia="pl-PL"/>
              </w:rPr>
            </w:pPr>
            <w:r w:rsidRPr="009111A8">
              <w:rPr>
                <w:rFonts w:ascii="Times New Roman" w:eastAsia="Times New Roman" w:hAnsi="Times New Roman" w:cs="Times New Roman"/>
                <w:i/>
                <w:spacing w:val="-2"/>
                <w:sz w:val="24"/>
                <w:szCs w:val="24"/>
                <w:lang w:eastAsia="pl-PL"/>
              </w:rPr>
              <w:t>Łącznie</w:t>
            </w:r>
            <w:r w:rsidRPr="009111A8" w:rsidDel="0073273A">
              <w:rPr>
                <w:rFonts w:ascii="Times New Roman" w:eastAsia="Times New Roman" w:hAnsi="Times New Roman" w:cs="Times New Roman"/>
                <w:i/>
                <w:spacing w:val="-2"/>
                <w:sz w:val="24"/>
                <w:szCs w:val="24"/>
                <w:lang w:eastAsia="pl-PL"/>
              </w:rPr>
              <w:t xml:space="preserve"> </w:t>
            </w:r>
            <w:r w:rsidRPr="009111A8">
              <w:rPr>
                <w:rFonts w:ascii="Times New Roman" w:eastAsia="Times New Roman" w:hAnsi="Times New Roman" w:cs="Times New Roman"/>
                <w:i/>
                <w:spacing w:val="-2"/>
                <w:sz w:val="24"/>
                <w:szCs w:val="24"/>
                <w:lang w:eastAsia="pl-PL"/>
              </w:rPr>
              <w:t>(0-10)</w:t>
            </w:r>
          </w:p>
        </w:tc>
      </w:tr>
      <w:tr w:rsidR="00CF0193" w:rsidRPr="009111A8" w14:paraId="5ABE52AE" w14:textId="77777777" w:rsidTr="004F6BA5">
        <w:trPr>
          <w:trHeight w:val="142"/>
        </w:trPr>
        <w:tc>
          <w:tcPr>
            <w:tcW w:w="1596" w:type="dxa"/>
            <w:vMerge w:val="restart"/>
            <w:shd w:val="clear" w:color="auto" w:fill="FFFFFF"/>
          </w:tcPr>
          <w:p w14:paraId="26FAD47D"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W ujęciu pieniężnym</w:t>
            </w:r>
          </w:p>
          <w:p w14:paraId="7FB696C6" w14:textId="77777777" w:rsidR="00CF0193" w:rsidRPr="009111A8" w:rsidRDefault="00CF0193" w:rsidP="000832C0">
            <w:pPr>
              <w:spacing w:after="0"/>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pacing w:val="-2"/>
                <w:sz w:val="24"/>
                <w:szCs w:val="24"/>
                <w:lang w:eastAsia="pl-PL"/>
              </w:rPr>
              <w:t xml:space="preserve">(w mln zł, </w:t>
            </w:r>
          </w:p>
          <w:p w14:paraId="1AC32231"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pacing w:val="-2"/>
                <w:sz w:val="24"/>
                <w:szCs w:val="24"/>
                <w:lang w:eastAsia="pl-PL"/>
              </w:rPr>
              <w:t>ceny stałe z …… r.)</w:t>
            </w:r>
          </w:p>
        </w:tc>
        <w:tc>
          <w:tcPr>
            <w:tcW w:w="2293" w:type="dxa"/>
            <w:gridSpan w:val="6"/>
            <w:shd w:val="clear" w:color="auto" w:fill="FFFFFF"/>
          </w:tcPr>
          <w:p w14:paraId="4B0379CE"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duże przedsiębiorstwa</w:t>
            </w:r>
          </w:p>
        </w:tc>
        <w:tc>
          <w:tcPr>
            <w:tcW w:w="937" w:type="dxa"/>
            <w:gridSpan w:val="3"/>
            <w:shd w:val="clear" w:color="auto" w:fill="FFFFFF"/>
          </w:tcPr>
          <w:p w14:paraId="5F64C307"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38" w:type="dxa"/>
            <w:gridSpan w:val="4"/>
            <w:shd w:val="clear" w:color="auto" w:fill="FFFFFF"/>
          </w:tcPr>
          <w:p w14:paraId="379AD2AA"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38" w:type="dxa"/>
            <w:gridSpan w:val="4"/>
            <w:shd w:val="clear" w:color="auto" w:fill="FFFFFF"/>
          </w:tcPr>
          <w:p w14:paraId="4990858B"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37" w:type="dxa"/>
            <w:gridSpan w:val="3"/>
            <w:shd w:val="clear" w:color="auto" w:fill="FFFFFF"/>
          </w:tcPr>
          <w:p w14:paraId="486011C4"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38" w:type="dxa"/>
            <w:gridSpan w:val="4"/>
            <w:shd w:val="clear" w:color="auto" w:fill="FFFFFF"/>
          </w:tcPr>
          <w:p w14:paraId="2896781A"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38" w:type="dxa"/>
            <w:gridSpan w:val="3"/>
            <w:shd w:val="clear" w:color="auto" w:fill="FFFFFF"/>
          </w:tcPr>
          <w:p w14:paraId="2F8A4680"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834" w:type="dxa"/>
            <w:shd w:val="clear" w:color="auto" w:fill="FFFFFF"/>
          </w:tcPr>
          <w:p w14:paraId="66BF7A29" w14:textId="77777777" w:rsidR="00CF0193" w:rsidRPr="009111A8" w:rsidRDefault="00CF0193" w:rsidP="000832C0">
            <w:pPr>
              <w:spacing w:after="0"/>
              <w:jc w:val="center"/>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z w:val="24"/>
                <w:szCs w:val="24"/>
                <w:lang w:eastAsia="pl-PL"/>
              </w:rPr>
              <w:t>0</w:t>
            </w:r>
          </w:p>
        </w:tc>
      </w:tr>
      <w:tr w:rsidR="00CF0193" w:rsidRPr="009111A8" w14:paraId="40D892E7" w14:textId="77777777" w:rsidTr="004F6BA5">
        <w:trPr>
          <w:trHeight w:val="142"/>
        </w:trPr>
        <w:tc>
          <w:tcPr>
            <w:tcW w:w="1596" w:type="dxa"/>
            <w:vMerge/>
            <w:shd w:val="clear" w:color="auto" w:fill="FFFFFF"/>
          </w:tcPr>
          <w:p w14:paraId="5276CA9B" w14:textId="77777777" w:rsidR="00CF0193" w:rsidRPr="009111A8" w:rsidRDefault="00CF0193" w:rsidP="000832C0">
            <w:pPr>
              <w:spacing w:after="0"/>
              <w:rPr>
                <w:rFonts w:ascii="Times New Roman" w:eastAsia="Times New Roman" w:hAnsi="Times New Roman" w:cs="Times New Roman"/>
                <w:sz w:val="24"/>
                <w:szCs w:val="24"/>
                <w:lang w:eastAsia="pl-PL"/>
              </w:rPr>
            </w:pPr>
          </w:p>
        </w:tc>
        <w:tc>
          <w:tcPr>
            <w:tcW w:w="2293" w:type="dxa"/>
            <w:gridSpan w:val="6"/>
            <w:shd w:val="clear" w:color="auto" w:fill="FFFFFF"/>
          </w:tcPr>
          <w:p w14:paraId="32477DA4"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sektor mikro-, małych i średnich przedsiębiorstw</w:t>
            </w:r>
          </w:p>
        </w:tc>
        <w:tc>
          <w:tcPr>
            <w:tcW w:w="937" w:type="dxa"/>
            <w:gridSpan w:val="3"/>
            <w:shd w:val="clear" w:color="auto" w:fill="FFFFFF"/>
          </w:tcPr>
          <w:p w14:paraId="7BABD48A"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38" w:type="dxa"/>
            <w:gridSpan w:val="4"/>
            <w:shd w:val="clear" w:color="auto" w:fill="FFFFFF"/>
          </w:tcPr>
          <w:p w14:paraId="0A05BBC8"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38" w:type="dxa"/>
            <w:gridSpan w:val="4"/>
            <w:shd w:val="clear" w:color="auto" w:fill="FFFFFF"/>
          </w:tcPr>
          <w:p w14:paraId="19018EB2"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37" w:type="dxa"/>
            <w:gridSpan w:val="3"/>
            <w:shd w:val="clear" w:color="auto" w:fill="FFFFFF"/>
          </w:tcPr>
          <w:p w14:paraId="6BCC0E7D"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38" w:type="dxa"/>
            <w:gridSpan w:val="4"/>
            <w:shd w:val="clear" w:color="auto" w:fill="FFFFFF"/>
          </w:tcPr>
          <w:p w14:paraId="0E54CAB9"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38" w:type="dxa"/>
            <w:gridSpan w:val="3"/>
            <w:shd w:val="clear" w:color="auto" w:fill="FFFFFF"/>
          </w:tcPr>
          <w:p w14:paraId="65F1D1AE"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834" w:type="dxa"/>
            <w:shd w:val="clear" w:color="auto" w:fill="FFFFFF"/>
          </w:tcPr>
          <w:p w14:paraId="0905DC14" w14:textId="77777777" w:rsidR="00CF0193" w:rsidRPr="009111A8" w:rsidRDefault="00CF0193" w:rsidP="000832C0">
            <w:pPr>
              <w:spacing w:after="0"/>
              <w:jc w:val="center"/>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z w:val="24"/>
                <w:szCs w:val="24"/>
                <w:lang w:eastAsia="pl-PL"/>
              </w:rPr>
              <w:t>0</w:t>
            </w:r>
          </w:p>
        </w:tc>
      </w:tr>
      <w:tr w:rsidR="00CF0193" w:rsidRPr="009111A8" w14:paraId="66DF6BC2" w14:textId="77777777" w:rsidTr="004F6BA5">
        <w:trPr>
          <w:trHeight w:val="142"/>
        </w:trPr>
        <w:tc>
          <w:tcPr>
            <w:tcW w:w="1596" w:type="dxa"/>
            <w:vMerge/>
            <w:shd w:val="clear" w:color="auto" w:fill="FFFFFF"/>
          </w:tcPr>
          <w:p w14:paraId="4F888521" w14:textId="77777777" w:rsidR="00CF0193" w:rsidRPr="009111A8" w:rsidRDefault="00CF0193" w:rsidP="000832C0">
            <w:pPr>
              <w:spacing w:after="0"/>
              <w:rPr>
                <w:rFonts w:ascii="Times New Roman" w:eastAsia="Times New Roman" w:hAnsi="Times New Roman" w:cs="Times New Roman"/>
                <w:sz w:val="24"/>
                <w:szCs w:val="24"/>
                <w:lang w:eastAsia="pl-PL"/>
              </w:rPr>
            </w:pPr>
          </w:p>
        </w:tc>
        <w:tc>
          <w:tcPr>
            <w:tcW w:w="2293" w:type="dxa"/>
            <w:gridSpan w:val="6"/>
            <w:shd w:val="clear" w:color="auto" w:fill="FFFFFF"/>
          </w:tcPr>
          <w:p w14:paraId="43681B54"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rodzina, obywatele oraz gospodarstwa domowe</w:t>
            </w:r>
          </w:p>
        </w:tc>
        <w:tc>
          <w:tcPr>
            <w:tcW w:w="937" w:type="dxa"/>
            <w:gridSpan w:val="3"/>
            <w:shd w:val="clear" w:color="auto" w:fill="FFFFFF"/>
          </w:tcPr>
          <w:p w14:paraId="0BED4547"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38" w:type="dxa"/>
            <w:gridSpan w:val="4"/>
            <w:shd w:val="clear" w:color="auto" w:fill="FFFFFF"/>
          </w:tcPr>
          <w:p w14:paraId="28876D84"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38" w:type="dxa"/>
            <w:gridSpan w:val="4"/>
            <w:shd w:val="clear" w:color="auto" w:fill="FFFFFF"/>
          </w:tcPr>
          <w:p w14:paraId="6E8127AF"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37" w:type="dxa"/>
            <w:gridSpan w:val="3"/>
            <w:shd w:val="clear" w:color="auto" w:fill="FFFFFF"/>
          </w:tcPr>
          <w:p w14:paraId="6BDC5065"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38" w:type="dxa"/>
            <w:gridSpan w:val="4"/>
            <w:shd w:val="clear" w:color="auto" w:fill="FFFFFF"/>
          </w:tcPr>
          <w:p w14:paraId="7E051B37"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38" w:type="dxa"/>
            <w:gridSpan w:val="3"/>
            <w:shd w:val="clear" w:color="auto" w:fill="FFFFFF"/>
          </w:tcPr>
          <w:p w14:paraId="24F1F5CF"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834" w:type="dxa"/>
            <w:shd w:val="clear" w:color="auto" w:fill="FFFFFF"/>
          </w:tcPr>
          <w:p w14:paraId="716FBE2B" w14:textId="77777777" w:rsidR="00CF0193" w:rsidRPr="009111A8" w:rsidRDefault="00CF0193" w:rsidP="000832C0">
            <w:pPr>
              <w:spacing w:after="0"/>
              <w:jc w:val="center"/>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z w:val="24"/>
                <w:szCs w:val="24"/>
                <w:lang w:eastAsia="pl-PL"/>
              </w:rPr>
              <w:t>0</w:t>
            </w:r>
          </w:p>
        </w:tc>
      </w:tr>
      <w:tr w:rsidR="00CF0193" w:rsidRPr="009111A8" w14:paraId="47BD5857" w14:textId="77777777" w:rsidTr="004F6BA5">
        <w:trPr>
          <w:trHeight w:val="142"/>
        </w:trPr>
        <w:tc>
          <w:tcPr>
            <w:tcW w:w="1596" w:type="dxa"/>
            <w:vMerge/>
            <w:shd w:val="clear" w:color="auto" w:fill="FFFFFF"/>
          </w:tcPr>
          <w:p w14:paraId="2435E04C" w14:textId="77777777" w:rsidR="00CF0193" w:rsidRPr="009111A8" w:rsidRDefault="00CF0193" w:rsidP="000832C0">
            <w:pPr>
              <w:spacing w:after="0"/>
              <w:rPr>
                <w:rFonts w:ascii="Times New Roman" w:eastAsia="Times New Roman" w:hAnsi="Times New Roman" w:cs="Times New Roman"/>
                <w:sz w:val="24"/>
                <w:szCs w:val="24"/>
                <w:lang w:eastAsia="pl-PL"/>
              </w:rPr>
            </w:pPr>
          </w:p>
        </w:tc>
        <w:tc>
          <w:tcPr>
            <w:tcW w:w="2293" w:type="dxa"/>
            <w:gridSpan w:val="6"/>
            <w:shd w:val="clear" w:color="auto" w:fill="FFFFFF"/>
          </w:tcPr>
          <w:p w14:paraId="41EA8FE3"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9111A8">
              <w:rPr>
                <w:rFonts w:ascii="Times New Roman" w:eastAsia="Times New Roman" w:hAnsi="Times New Roman" w:cs="Times New Roman"/>
                <w:sz w:val="24"/>
                <w:szCs w:val="24"/>
                <w:lang w:eastAsia="pl-PL"/>
              </w:rPr>
              <w:instrText xml:space="preserve"> FORMTEXT </w:instrText>
            </w:r>
            <w:r w:rsidRPr="009111A8">
              <w:rPr>
                <w:rFonts w:ascii="Times New Roman" w:eastAsia="Times New Roman" w:hAnsi="Times New Roman" w:cs="Times New Roman"/>
                <w:sz w:val="24"/>
                <w:szCs w:val="24"/>
                <w:lang w:eastAsia="pl-PL"/>
              </w:rPr>
            </w:r>
            <w:r w:rsidRPr="009111A8">
              <w:rPr>
                <w:rFonts w:ascii="Times New Roman" w:eastAsia="Times New Roman" w:hAnsi="Times New Roman" w:cs="Times New Roman"/>
                <w:sz w:val="24"/>
                <w:szCs w:val="24"/>
                <w:lang w:eastAsia="pl-PL"/>
              </w:rPr>
              <w:fldChar w:fldCharType="separate"/>
            </w:r>
            <w:r w:rsidRPr="009111A8">
              <w:rPr>
                <w:rFonts w:ascii="Times New Roman" w:eastAsia="Times New Roman" w:hAnsi="Times New Roman" w:cs="Times New Roman"/>
                <w:noProof/>
                <w:sz w:val="24"/>
                <w:szCs w:val="24"/>
                <w:lang w:eastAsia="pl-PL"/>
              </w:rPr>
              <w:t>(dodaj/usuń)</w:t>
            </w:r>
            <w:r w:rsidRPr="009111A8">
              <w:rPr>
                <w:rFonts w:ascii="Times New Roman" w:eastAsia="Times New Roman" w:hAnsi="Times New Roman" w:cs="Times New Roman"/>
                <w:sz w:val="24"/>
                <w:szCs w:val="24"/>
                <w:lang w:eastAsia="pl-PL"/>
              </w:rPr>
              <w:fldChar w:fldCharType="end"/>
            </w:r>
          </w:p>
        </w:tc>
        <w:tc>
          <w:tcPr>
            <w:tcW w:w="937" w:type="dxa"/>
            <w:gridSpan w:val="3"/>
            <w:shd w:val="clear" w:color="auto" w:fill="FFFFFF"/>
          </w:tcPr>
          <w:p w14:paraId="5E9ECDDB"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38" w:type="dxa"/>
            <w:gridSpan w:val="4"/>
            <w:shd w:val="clear" w:color="auto" w:fill="FFFFFF"/>
          </w:tcPr>
          <w:p w14:paraId="0D4C34F6"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38" w:type="dxa"/>
            <w:gridSpan w:val="4"/>
            <w:shd w:val="clear" w:color="auto" w:fill="FFFFFF"/>
          </w:tcPr>
          <w:p w14:paraId="3F987225"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37" w:type="dxa"/>
            <w:gridSpan w:val="3"/>
            <w:shd w:val="clear" w:color="auto" w:fill="FFFFFF"/>
          </w:tcPr>
          <w:p w14:paraId="565FD8CC"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38" w:type="dxa"/>
            <w:gridSpan w:val="4"/>
            <w:shd w:val="clear" w:color="auto" w:fill="FFFFFF"/>
          </w:tcPr>
          <w:p w14:paraId="360CDE68"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938" w:type="dxa"/>
            <w:gridSpan w:val="3"/>
            <w:shd w:val="clear" w:color="auto" w:fill="FFFFFF"/>
          </w:tcPr>
          <w:p w14:paraId="26BCFC85" w14:textId="77777777" w:rsidR="00CF0193" w:rsidRPr="009111A8" w:rsidRDefault="00CF0193" w:rsidP="000832C0">
            <w:pPr>
              <w:spacing w:after="0"/>
              <w:jc w:val="center"/>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0</w:t>
            </w:r>
          </w:p>
        </w:tc>
        <w:tc>
          <w:tcPr>
            <w:tcW w:w="834" w:type="dxa"/>
            <w:shd w:val="clear" w:color="auto" w:fill="FFFFFF"/>
          </w:tcPr>
          <w:p w14:paraId="3B3051C2" w14:textId="77777777" w:rsidR="00CF0193" w:rsidRPr="009111A8" w:rsidRDefault="00CF0193" w:rsidP="000832C0">
            <w:pPr>
              <w:spacing w:after="0"/>
              <w:jc w:val="center"/>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z w:val="24"/>
                <w:szCs w:val="24"/>
                <w:lang w:eastAsia="pl-PL"/>
              </w:rPr>
              <w:t>0</w:t>
            </w:r>
          </w:p>
        </w:tc>
      </w:tr>
      <w:tr w:rsidR="00CF0193" w:rsidRPr="009111A8" w14:paraId="754EE107" w14:textId="77777777" w:rsidTr="004F6BA5">
        <w:trPr>
          <w:trHeight w:val="142"/>
        </w:trPr>
        <w:tc>
          <w:tcPr>
            <w:tcW w:w="1596" w:type="dxa"/>
            <w:vMerge w:val="restart"/>
            <w:shd w:val="clear" w:color="auto" w:fill="FFFFFF"/>
          </w:tcPr>
          <w:p w14:paraId="45F2EBC7"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W ujęciu niepieniężnym</w:t>
            </w:r>
          </w:p>
        </w:tc>
        <w:tc>
          <w:tcPr>
            <w:tcW w:w="2293" w:type="dxa"/>
            <w:gridSpan w:val="6"/>
            <w:shd w:val="clear" w:color="auto" w:fill="FFFFFF"/>
          </w:tcPr>
          <w:p w14:paraId="134C19E5"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duże przedsiębiorstwa</w:t>
            </w:r>
          </w:p>
        </w:tc>
        <w:tc>
          <w:tcPr>
            <w:tcW w:w="6460" w:type="dxa"/>
            <w:gridSpan w:val="22"/>
            <w:shd w:val="clear" w:color="auto" w:fill="FFFFFF"/>
          </w:tcPr>
          <w:p w14:paraId="698A2F8B" w14:textId="2E44721B" w:rsidR="00CF0193" w:rsidRPr="009111A8" w:rsidRDefault="00CF0193" w:rsidP="000832C0">
            <w:pPr>
              <w:spacing w:after="0"/>
              <w:rPr>
                <w:rFonts w:ascii="Times New Roman" w:eastAsia="Times New Roman" w:hAnsi="Times New Roman" w:cs="Times New Roman"/>
                <w:spacing w:val="-2"/>
                <w:sz w:val="24"/>
                <w:szCs w:val="24"/>
                <w:lang w:eastAsia="pl-PL"/>
              </w:rPr>
            </w:pPr>
          </w:p>
        </w:tc>
      </w:tr>
      <w:tr w:rsidR="00CF0193" w:rsidRPr="009111A8" w14:paraId="5D36E6C1" w14:textId="77777777" w:rsidTr="004F6BA5">
        <w:trPr>
          <w:trHeight w:val="142"/>
        </w:trPr>
        <w:tc>
          <w:tcPr>
            <w:tcW w:w="1596" w:type="dxa"/>
            <w:vMerge/>
            <w:shd w:val="clear" w:color="auto" w:fill="FFFFFF"/>
          </w:tcPr>
          <w:p w14:paraId="6E1BBB35" w14:textId="77777777" w:rsidR="00CF0193" w:rsidRPr="009111A8" w:rsidRDefault="00CF0193" w:rsidP="000832C0">
            <w:pPr>
              <w:spacing w:after="0"/>
              <w:rPr>
                <w:rFonts w:ascii="Times New Roman" w:eastAsia="Times New Roman" w:hAnsi="Times New Roman" w:cs="Times New Roman"/>
                <w:sz w:val="24"/>
                <w:szCs w:val="24"/>
                <w:lang w:eastAsia="pl-PL"/>
              </w:rPr>
            </w:pPr>
          </w:p>
        </w:tc>
        <w:tc>
          <w:tcPr>
            <w:tcW w:w="2293" w:type="dxa"/>
            <w:gridSpan w:val="6"/>
            <w:shd w:val="clear" w:color="auto" w:fill="FFFFFF"/>
          </w:tcPr>
          <w:p w14:paraId="38E9CF39"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sektor mikro-, małych i średnich przedsiębiorstw</w:t>
            </w:r>
          </w:p>
        </w:tc>
        <w:tc>
          <w:tcPr>
            <w:tcW w:w="6460" w:type="dxa"/>
            <w:gridSpan w:val="22"/>
            <w:shd w:val="clear" w:color="auto" w:fill="FFFFFF"/>
          </w:tcPr>
          <w:p w14:paraId="7CBF97FE" w14:textId="12DA3E44" w:rsidR="00CF0193" w:rsidRPr="009111A8" w:rsidRDefault="00884EF0" w:rsidP="00884EF0">
            <w:pPr>
              <w:spacing w:after="0"/>
              <w:rPr>
                <w:rFonts w:ascii="Times New Roman" w:eastAsia="Times New Roman" w:hAnsi="Times New Roman" w:cs="Times New Roman"/>
                <w:spacing w:val="-2"/>
                <w:sz w:val="24"/>
                <w:szCs w:val="24"/>
                <w:lang w:eastAsia="pl-PL"/>
              </w:rPr>
            </w:pPr>
            <w:r>
              <w:rPr>
                <w:rFonts w:ascii="Times New Roman" w:eastAsia="Times New Roman" w:hAnsi="Times New Roman" w:cs="Times New Roman"/>
                <w:spacing w:val="-2"/>
                <w:sz w:val="24"/>
                <w:szCs w:val="24"/>
                <w:lang w:eastAsia="pl-PL"/>
              </w:rPr>
              <w:t xml:space="preserve">Stworzenie nowych możliwości zdalnego </w:t>
            </w:r>
            <w:r w:rsidRPr="00884EF0">
              <w:rPr>
                <w:rFonts w:ascii="Times New Roman" w:eastAsia="Times New Roman" w:hAnsi="Times New Roman" w:cs="Times New Roman"/>
                <w:spacing w:val="-2"/>
                <w:sz w:val="24"/>
                <w:szCs w:val="24"/>
                <w:lang w:eastAsia="pl-PL"/>
              </w:rPr>
              <w:t xml:space="preserve">uzyskania profilu zaufanego będzie dużym ułatwieniem w bieżącej działalności przedsiębiorców, w szczególności dla mikro-przedsiębiorców, którzy do tej pory nie </w:t>
            </w:r>
            <w:r>
              <w:rPr>
                <w:rFonts w:ascii="Times New Roman" w:eastAsia="Times New Roman" w:hAnsi="Times New Roman" w:cs="Times New Roman"/>
                <w:spacing w:val="-2"/>
                <w:sz w:val="24"/>
                <w:szCs w:val="24"/>
                <w:lang w:eastAsia="pl-PL"/>
              </w:rPr>
              <w:t>mieli profilu zaufanego</w:t>
            </w:r>
          </w:p>
        </w:tc>
      </w:tr>
      <w:tr w:rsidR="00CF0193" w:rsidRPr="009111A8" w14:paraId="4D93A30E" w14:textId="77777777" w:rsidTr="004F6BA5">
        <w:trPr>
          <w:trHeight w:val="596"/>
        </w:trPr>
        <w:tc>
          <w:tcPr>
            <w:tcW w:w="1596" w:type="dxa"/>
            <w:vMerge/>
            <w:shd w:val="clear" w:color="auto" w:fill="FFFFFF"/>
          </w:tcPr>
          <w:p w14:paraId="1E3F6124" w14:textId="77777777" w:rsidR="00CF0193" w:rsidRPr="009111A8" w:rsidRDefault="00CF0193" w:rsidP="000832C0">
            <w:pPr>
              <w:spacing w:after="0"/>
              <w:rPr>
                <w:rFonts w:ascii="Times New Roman" w:eastAsia="Times New Roman" w:hAnsi="Times New Roman" w:cs="Times New Roman"/>
                <w:sz w:val="24"/>
                <w:szCs w:val="24"/>
                <w:lang w:eastAsia="pl-PL"/>
              </w:rPr>
            </w:pPr>
          </w:p>
        </w:tc>
        <w:tc>
          <w:tcPr>
            <w:tcW w:w="2293" w:type="dxa"/>
            <w:gridSpan w:val="6"/>
            <w:shd w:val="clear" w:color="auto" w:fill="FFFFFF"/>
          </w:tcPr>
          <w:p w14:paraId="007E728E" w14:textId="77777777" w:rsidR="00CF0193" w:rsidRPr="009111A8" w:rsidRDefault="00CF0193" w:rsidP="000832C0">
            <w:pPr>
              <w:tabs>
                <w:tab w:val="right" w:pos="1936"/>
              </w:tabs>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 xml:space="preserve">rodzina, obywatele oraz gospodarstwa domowe </w:t>
            </w:r>
          </w:p>
        </w:tc>
        <w:tc>
          <w:tcPr>
            <w:tcW w:w="6460" w:type="dxa"/>
            <w:gridSpan w:val="22"/>
            <w:shd w:val="clear" w:color="auto" w:fill="FFFFFF"/>
          </w:tcPr>
          <w:p w14:paraId="0DFD6836" w14:textId="599382FB" w:rsidR="00CF0193" w:rsidRPr="009111A8" w:rsidRDefault="00884EF0" w:rsidP="00884EF0">
            <w:pPr>
              <w:spacing w:after="0"/>
              <w:rPr>
                <w:rFonts w:ascii="Times New Roman" w:eastAsia="Times New Roman" w:hAnsi="Times New Roman" w:cs="Times New Roman"/>
                <w:spacing w:val="-2"/>
                <w:sz w:val="24"/>
                <w:szCs w:val="24"/>
                <w:lang w:eastAsia="pl-PL"/>
              </w:rPr>
            </w:pPr>
            <w:r>
              <w:rPr>
                <w:rFonts w:ascii="Times New Roman" w:eastAsia="Times New Roman" w:hAnsi="Times New Roman" w:cs="Times New Roman"/>
                <w:spacing w:val="-2"/>
                <w:sz w:val="24"/>
                <w:szCs w:val="24"/>
                <w:lang w:eastAsia="pl-PL"/>
              </w:rPr>
              <w:t xml:space="preserve">Stworzenie nowych możliwości zdalnego </w:t>
            </w:r>
            <w:r w:rsidRPr="00884EF0">
              <w:rPr>
                <w:rFonts w:ascii="Times New Roman" w:eastAsia="Times New Roman" w:hAnsi="Times New Roman" w:cs="Times New Roman"/>
                <w:spacing w:val="-2"/>
                <w:sz w:val="24"/>
                <w:szCs w:val="24"/>
                <w:lang w:eastAsia="pl-PL"/>
              </w:rPr>
              <w:t xml:space="preserve">uzyskania profilu zaufanego będzie dużym ułatwieniem </w:t>
            </w:r>
            <w:r>
              <w:rPr>
                <w:rFonts w:ascii="Times New Roman" w:eastAsia="Times New Roman" w:hAnsi="Times New Roman" w:cs="Times New Roman"/>
                <w:spacing w:val="-2"/>
                <w:sz w:val="24"/>
                <w:szCs w:val="24"/>
                <w:lang w:eastAsia="pl-PL"/>
              </w:rPr>
              <w:t>dla obywateli</w:t>
            </w:r>
            <w:r w:rsidRPr="00884EF0">
              <w:rPr>
                <w:rFonts w:ascii="Times New Roman" w:eastAsia="Times New Roman" w:hAnsi="Times New Roman" w:cs="Times New Roman"/>
                <w:spacing w:val="-2"/>
                <w:sz w:val="24"/>
                <w:szCs w:val="24"/>
                <w:lang w:eastAsia="pl-PL"/>
              </w:rPr>
              <w:t xml:space="preserve">, którzy do tej pory nie </w:t>
            </w:r>
            <w:r>
              <w:rPr>
                <w:rFonts w:ascii="Times New Roman" w:eastAsia="Times New Roman" w:hAnsi="Times New Roman" w:cs="Times New Roman"/>
                <w:spacing w:val="-2"/>
                <w:sz w:val="24"/>
                <w:szCs w:val="24"/>
                <w:lang w:eastAsia="pl-PL"/>
              </w:rPr>
              <w:t>mieli profilu zaufanego</w:t>
            </w:r>
          </w:p>
        </w:tc>
      </w:tr>
      <w:tr w:rsidR="00CF0193" w:rsidRPr="009111A8" w14:paraId="7A368AF4" w14:textId="77777777" w:rsidTr="004F6BA5">
        <w:trPr>
          <w:trHeight w:val="240"/>
        </w:trPr>
        <w:tc>
          <w:tcPr>
            <w:tcW w:w="1596" w:type="dxa"/>
            <w:vMerge/>
            <w:shd w:val="clear" w:color="auto" w:fill="FFFFFF"/>
          </w:tcPr>
          <w:p w14:paraId="33E32159" w14:textId="77777777" w:rsidR="00CF0193" w:rsidRPr="009111A8" w:rsidRDefault="00CF0193" w:rsidP="000832C0">
            <w:pPr>
              <w:spacing w:after="0"/>
              <w:rPr>
                <w:rFonts w:ascii="Times New Roman" w:eastAsia="Times New Roman" w:hAnsi="Times New Roman" w:cs="Times New Roman"/>
                <w:sz w:val="24"/>
                <w:szCs w:val="24"/>
                <w:lang w:eastAsia="pl-PL"/>
              </w:rPr>
            </w:pPr>
          </w:p>
        </w:tc>
        <w:tc>
          <w:tcPr>
            <w:tcW w:w="2293" w:type="dxa"/>
            <w:gridSpan w:val="6"/>
            <w:shd w:val="clear" w:color="auto" w:fill="FFFFFF"/>
          </w:tcPr>
          <w:p w14:paraId="2B83199E" w14:textId="77777777" w:rsidR="00CF0193" w:rsidRPr="009111A8" w:rsidRDefault="00CF0193" w:rsidP="000832C0">
            <w:pPr>
              <w:tabs>
                <w:tab w:val="right" w:pos="1936"/>
              </w:tabs>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9111A8">
              <w:rPr>
                <w:rFonts w:ascii="Times New Roman" w:eastAsia="Times New Roman" w:hAnsi="Times New Roman" w:cs="Times New Roman"/>
                <w:sz w:val="24"/>
                <w:szCs w:val="24"/>
                <w:lang w:eastAsia="pl-PL"/>
              </w:rPr>
              <w:instrText xml:space="preserve"> FORMTEXT </w:instrText>
            </w:r>
            <w:r w:rsidRPr="009111A8">
              <w:rPr>
                <w:rFonts w:ascii="Times New Roman" w:eastAsia="Times New Roman" w:hAnsi="Times New Roman" w:cs="Times New Roman"/>
                <w:sz w:val="24"/>
                <w:szCs w:val="24"/>
                <w:lang w:eastAsia="pl-PL"/>
              </w:rPr>
            </w:r>
            <w:r w:rsidRPr="009111A8">
              <w:rPr>
                <w:rFonts w:ascii="Times New Roman" w:eastAsia="Times New Roman" w:hAnsi="Times New Roman" w:cs="Times New Roman"/>
                <w:sz w:val="24"/>
                <w:szCs w:val="24"/>
                <w:lang w:eastAsia="pl-PL"/>
              </w:rPr>
              <w:fldChar w:fldCharType="separate"/>
            </w:r>
            <w:r w:rsidRPr="009111A8">
              <w:rPr>
                <w:rFonts w:ascii="Times New Roman" w:eastAsia="Times New Roman" w:hAnsi="Times New Roman" w:cs="Times New Roman"/>
                <w:noProof/>
                <w:sz w:val="24"/>
                <w:szCs w:val="24"/>
                <w:lang w:eastAsia="pl-PL"/>
              </w:rPr>
              <w:t>(dodaj/usuń)</w:t>
            </w:r>
            <w:r w:rsidRPr="009111A8">
              <w:rPr>
                <w:rFonts w:ascii="Times New Roman" w:eastAsia="Times New Roman" w:hAnsi="Times New Roman" w:cs="Times New Roman"/>
                <w:sz w:val="24"/>
                <w:szCs w:val="24"/>
                <w:lang w:eastAsia="pl-PL"/>
              </w:rPr>
              <w:fldChar w:fldCharType="end"/>
            </w:r>
          </w:p>
        </w:tc>
        <w:tc>
          <w:tcPr>
            <w:tcW w:w="6460" w:type="dxa"/>
            <w:gridSpan w:val="22"/>
            <w:shd w:val="clear" w:color="auto" w:fill="FFFFFF"/>
          </w:tcPr>
          <w:p w14:paraId="5F7A8469" w14:textId="77777777" w:rsidR="00CF0193" w:rsidRPr="009111A8" w:rsidRDefault="00CF0193" w:rsidP="000832C0">
            <w:pPr>
              <w:tabs>
                <w:tab w:val="left" w:pos="3000"/>
              </w:tabs>
              <w:spacing w:after="0"/>
              <w:rPr>
                <w:rFonts w:ascii="Times New Roman" w:eastAsia="Times New Roman" w:hAnsi="Times New Roman" w:cs="Times New Roman"/>
                <w:spacing w:val="-2"/>
                <w:sz w:val="24"/>
                <w:szCs w:val="24"/>
                <w:lang w:eastAsia="pl-PL"/>
              </w:rPr>
            </w:pPr>
          </w:p>
        </w:tc>
      </w:tr>
      <w:tr w:rsidR="00CF0193" w:rsidRPr="009111A8" w14:paraId="7A50B31E" w14:textId="77777777" w:rsidTr="004F6BA5">
        <w:trPr>
          <w:trHeight w:val="142"/>
        </w:trPr>
        <w:tc>
          <w:tcPr>
            <w:tcW w:w="1596" w:type="dxa"/>
            <w:vMerge w:val="restart"/>
            <w:shd w:val="clear" w:color="auto" w:fill="FFFFFF"/>
          </w:tcPr>
          <w:p w14:paraId="197DB88A"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Niemierzalne</w:t>
            </w:r>
          </w:p>
        </w:tc>
        <w:tc>
          <w:tcPr>
            <w:tcW w:w="2293" w:type="dxa"/>
            <w:gridSpan w:val="6"/>
            <w:shd w:val="clear" w:color="auto" w:fill="FFFFFF"/>
          </w:tcPr>
          <w:p w14:paraId="071D5064"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9111A8">
              <w:rPr>
                <w:rFonts w:ascii="Times New Roman" w:eastAsia="Times New Roman" w:hAnsi="Times New Roman" w:cs="Times New Roman"/>
                <w:sz w:val="24"/>
                <w:szCs w:val="24"/>
                <w:lang w:eastAsia="pl-PL"/>
              </w:rPr>
              <w:instrText xml:space="preserve"> FORMTEXT </w:instrText>
            </w:r>
            <w:r w:rsidRPr="009111A8">
              <w:rPr>
                <w:rFonts w:ascii="Times New Roman" w:eastAsia="Times New Roman" w:hAnsi="Times New Roman" w:cs="Times New Roman"/>
                <w:sz w:val="24"/>
                <w:szCs w:val="24"/>
                <w:lang w:eastAsia="pl-PL"/>
              </w:rPr>
            </w:r>
            <w:r w:rsidRPr="009111A8">
              <w:rPr>
                <w:rFonts w:ascii="Times New Roman" w:eastAsia="Times New Roman" w:hAnsi="Times New Roman" w:cs="Times New Roman"/>
                <w:sz w:val="24"/>
                <w:szCs w:val="24"/>
                <w:lang w:eastAsia="pl-PL"/>
              </w:rPr>
              <w:fldChar w:fldCharType="separate"/>
            </w:r>
            <w:r w:rsidRPr="009111A8">
              <w:rPr>
                <w:rFonts w:ascii="Times New Roman" w:eastAsia="Times New Roman" w:hAnsi="Times New Roman" w:cs="Times New Roman"/>
                <w:noProof/>
                <w:sz w:val="24"/>
                <w:szCs w:val="24"/>
                <w:lang w:eastAsia="pl-PL"/>
              </w:rPr>
              <w:t>(dodaj/usuń)</w:t>
            </w:r>
            <w:r w:rsidRPr="009111A8">
              <w:rPr>
                <w:rFonts w:ascii="Times New Roman" w:eastAsia="Times New Roman" w:hAnsi="Times New Roman" w:cs="Times New Roman"/>
                <w:sz w:val="24"/>
                <w:szCs w:val="24"/>
                <w:lang w:eastAsia="pl-PL"/>
              </w:rPr>
              <w:fldChar w:fldCharType="end"/>
            </w:r>
          </w:p>
        </w:tc>
        <w:tc>
          <w:tcPr>
            <w:tcW w:w="6460" w:type="dxa"/>
            <w:gridSpan w:val="22"/>
            <w:shd w:val="clear" w:color="auto" w:fill="FFFFFF"/>
          </w:tcPr>
          <w:p w14:paraId="0AA1C008" w14:textId="77777777" w:rsidR="00CF0193" w:rsidRPr="009111A8" w:rsidRDefault="00CF0193" w:rsidP="000832C0">
            <w:pPr>
              <w:spacing w:after="0"/>
              <w:rPr>
                <w:rFonts w:ascii="Times New Roman" w:eastAsia="Times New Roman" w:hAnsi="Times New Roman" w:cs="Times New Roman"/>
                <w:spacing w:val="-2"/>
                <w:sz w:val="24"/>
                <w:szCs w:val="24"/>
                <w:lang w:eastAsia="pl-PL"/>
              </w:rPr>
            </w:pPr>
          </w:p>
        </w:tc>
      </w:tr>
      <w:tr w:rsidR="00CF0193" w:rsidRPr="009111A8" w14:paraId="032C9770" w14:textId="77777777" w:rsidTr="004F6BA5">
        <w:trPr>
          <w:trHeight w:val="142"/>
        </w:trPr>
        <w:tc>
          <w:tcPr>
            <w:tcW w:w="1596" w:type="dxa"/>
            <w:vMerge/>
            <w:shd w:val="clear" w:color="auto" w:fill="FFFFFF"/>
          </w:tcPr>
          <w:p w14:paraId="04F4794B" w14:textId="77777777" w:rsidR="00CF0193" w:rsidRPr="009111A8" w:rsidRDefault="00CF0193" w:rsidP="000832C0">
            <w:pPr>
              <w:spacing w:after="0"/>
              <w:rPr>
                <w:rFonts w:ascii="Times New Roman" w:eastAsia="Times New Roman" w:hAnsi="Times New Roman" w:cs="Times New Roman"/>
                <w:sz w:val="24"/>
                <w:szCs w:val="24"/>
                <w:lang w:eastAsia="pl-PL"/>
              </w:rPr>
            </w:pPr>
          </w:p>
        </w:tc>
        <w:tc>
          <w:tcPr>
            <w:tcW w:w="2293" w:type="dxa"/>
            <w:gridSpan w:val="6"/>
            <w:shd w:val="clear" w:color="auto" w:fill="FFFFFF"/>
          </w:tcPr>
          <w:p w14:paraId="31DDDB3C"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9111A8">
              <w:rPr>
                <w:rFonts w:ascii="Times New Roman" w:eastAsia="Times New Roman" w:hAnsi="Times New Roman" w:cs="Times New Roman"/>
                <w:sz w:val="24"/>
                <w:szCs w:val="24"/>
                <w:lang w:eastAsia="pl-PL"/>
              </w:rPr>
              <w:instrText xml:space="preserve"> FORMTEXT </w:instrText>
            </w:r>
            <w:r w:rsidRPr="009111A8">
              <w:rPr>
                <w:rFonts w:ascii="Times New Roman" w:eastAsia="Times New Roman" w:hAnsi="Times New Roman" w:cs="Times New Roman"/>
                <w:sz w:val="24"/>
                <w:szCs w:val="24"/>
                <w:lang w:eastAsia="pl-PL"/>
              </w:rPr>
            </w:r>
            <w:r w:rsidRPr="009111A8">
              <w:rPr>
                <w:rFonts w:ascii="Times New Roman" w:eastAsia="Times New Roman" w:hAnsi="Times New Roman" w:cs="Times New Roman"/>
                <w:sz w:val="24"/>
                <w:szCs w:val="24"/>
                <w:lang w:eastAsia="pl-PL"/>
              </w:rPr>
              <w:fldChar w:fldCharType="separate"/>
            </w:r>
            <w:r w:rsidRPr="009111A8">
              <w:rPr>
                <w:rFonts w:ascii="Times New Roman" w:eastAsia="Times New Roman" w:hAnsi="Times New Roman" w:cs="Times New Roman"/>
                <w:noProof/>
                <w:sz w:val="24"/>
                <w:szCs w:val="24"/>
                <w:lang w:eastAsia="pl-PL"/>
              </w:rPr>
              <w:t>(dodaj/usuń)</w:t>
            </w:r>
            <w:r w:rsidRPr="009111A8">
              <w:rPr>
                <w:rFonts w:ascii="Times New Roman" w:eastAsia="Times New Roman" w:hAnsi="Times New Roman" w:cs="Times New Roman"/>
                <w:sz w:val="24"/>
                <w:szCs w:val="24"/>
                <w:lang w:eastAsia="pl-PL"/>
              </w:rPr>
              <w:fldChar w:fldCharType="end"/>
            </w:r>
          </w:p>
        </w:tc>
        <w:tc>
          <w:tcPr>
            <w:tcW w:w="6460" w:type="dxa"/>
            <w:gridSpan w:val="22"/>
            <w:shd w:val="clear" w:color="auto" w:fill="FFFFFF"/>
          </w:tcPr>
          <w:p w14:paraId="27304DFD" w14:textId="77777777" w:rsidR="00CF0193" w:rsidRPr="009111A8" w:rsidRDefault="00CF0193" w:rsidP="000832C0">
            <w:pPr>
              <w:spacing w:after="0"/>
              <w:rPr>
                <w:rFonts w:ascii="Times New Roman" w:eastAsia="Times New Roman" w:hAnsi="Times New Roman" w:cs="Times New Roman"/>
                <w:spacing w:val="-2"/>
                <w:sz w:val="24"/>
                <w:szCs w:val="24"/>
                <w:lang w:eastAsia="pl-PL"/>
              </w:rPr>
            </w:pPr>
          </w:p>
        </w:tc>
      </w:tr>
      <w:tr w:rsidR="00CF0193" w:rsidRPr="009111A8" w14:paraId="014EFD61" w14:textId="77777777" w:rsidTr="004F6BA5">
        <w:trPr>
          <w:trHeight w:val="1349"/>
        </w:trPr>
        <w:tc>
          <w:tcPr>
            <w:tcW w:w="2243" w:type="dxa"/>
            <w:gridSpan w:val="2"/>
            <w:shd w:val="clear" w:color="auto" w:fill="FFFFFF"/>
          </w:tcPr>
          <w:p w14:paraId="60BA63D3"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 xml:space="preserve">Dodatkowe informacje, w tym wskazanie źródeł danych i przyjętych do obliczeń założeń </w:t>
            </w:r>
          </w:p>
        </w:tc>
        <w:tc>
          <w:tcPr>
            <w:tcW w:w="8106" w:type="dxa"/>
            <w:gridSpan w:val="27"/>
            <w:shd w:val="clear" w:color="auto" w:fill="FFFFFF"/>
            <w:vAlign w:val="center"/>
          </w:tcPr>
          <w:p w14:paraId="69948213" w14:textId="3353CACD" w:rsidR="00CF0193" w:rsidRPr="009111A8" w:rsidRDefault="00CF0193" w:rsidP="000832C0">
            <w:pPr>
              <w:spacing w:after="0"/>
              <w:jc w:val="both"/>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Wejście w życie projektowanego rozporządzenia nie będzie miało wpływu na konkurencyjność gospodarki i przedsiębiorczość, w tym funkcjonowanie przedsiębiorców oraz na sytuacj</w:t>
            </w:r>
            <w:r w:rsidR="00225E38">
              <w:rPr>
                <w:rFonts w:ascii="Times New Roman" w:eastAsia="Times New Roman" w:hAnsi="Times New Roman" w:cs="Times New Roman"/>
                <w:sz w:val="24"/>
                <w:szCs w:val="24"/>
                <w:lang w:eastAsia="pl-PL"/>
              </w:rPr>
              <w:t>ę</w:t>
            </w:r>
            <w:r w:rsidRPr="009111A8">
              <w:rPr>
                <w:rFonts w:ascii="Times New Roman" w:eastAsia="Times New Roman" w:hAnsi="Times New Roman" w:cs="Times New Roman"/>
                <w:sz w:val="24"/>
                <w:szCs w:val="24"/>
                <w:lang w:eastAsia="pl-PL"/>
              </w:rPr>
              <w:t xml:space="preserve"> ekonomiczn</w:t>
            </w:r>
            <w:r w:rsidR="00225E38">
              <w:rPr>
                <w:rFonts w:ascii="Times New Roman" w:eastAsia="Times New Roman" w:hAnsi="Times New Roman" w:cs="Times New Roman"/>
                <w:sz w:val="24"/>
                <w:szCs w:val="24"/>
                <w:lang w:eastAsia="pl-PL"/>
              </w:rPr>
              <w:t>ą</w:t>
            </w:r>
            <w:r w:rsidRPr="009111A8">
              <w:rPr>
                <w:rFonts w:ascii="Times New Roman" w:eastAsia="Times New Roman" w:hAnsi="Times New Roman" w:cs="Times New Roman"/>
                <w:sz w:val="24"/>
                <w:szCs w:val="24"/>
                <w:lang w:eastAsia="pl-PL"/>
              </w:rPr>
              <w:t xml:space="preserve"> i społeczną rodziny, a także osób niepełnosprawnych oraz osób starszych.</w:t>
            </w:r>
          </w:p>
        </w:tc>
      </w:tr>
      <w:tr w:rsidR="00CF0193" w:rsidRPr="009111A8" w14:paraId="1A6687C9" w14:textId="77777777" w:rsidTr="004F6BA5">
        <w:trPr>
          <w:trHeight w:val="342"/>
        </w:trPr>
        <w:tc>
          <w:tcPr>
            <w:tcW w:w="10349" w:type="dxa"/>
            <w:gridSpan w:val="29"/>
            <w:shd w:val="clear" w:color="auto" w:fill="99CCFF"/>
            <w:vAlign w:val="center"/>
          </w:tcPr>
          <w:p w14:paraId="4E5B29FC" w14:textId="77777777" w:rsidR="00CF0193" w:rsidRPr="009111A8" w:rsidRDefault="00CF0193" w:rsidP="000832C0">
            <w:pPr>
              <w:tabs>
                <w:tab w:val="left" w:pos="360"/>
              </w:tabs>
              <w:spacing w:after="0"/>
              <w:ind w:left="318" w:hanging="284"/>
              <w:jc w:val="both"/>
              <w:rPr>
                <w:rFonts w:ascii="Times New Roman" w:eastAsia="Times New Roman" w:hAnsi="Times New Roman" w:cs="Times New Roman"/>
                <w:b/>
                <w:sz w:val="24"/>
                <w:szCs w:val="24"/>
                <w:lang w:eastAsia="pl-PL"/>
              </w:rPr>
            </w:pPr>
            <w:r w:rsidRPr="009111A8">
              <w:rPr>
                <w:rFonts w:ascii="Times New Roman" w:eastAsia="Times New Roman" w:hAnsi="Times New Roman" w:cs="Times New Roman"/>
                <w:b/>
                <w:sz w:val="24"/>
                <w:szCs w:val="24"/>
                <w:lang w:eastAsia="pl-PL"/>
              </w:rPr>
              <w:t>8.</w:t>
            </w:r>
            <w:r w:rsidRPr="009111A8">
              <w:rPr>
                <w:rFonts w:ascii="Times New Roman" w:eastAsia="Times New Roman" w:hAnsi="Times New Roman" w:cs="Times New Roman"/>
                <w:b/>
                <w:sz w:val="24"/>
                <w:szCs w:val="24"/>
                <w:lang w:eastAsia="pl-PL"/>
              </w:rPr>
              <w:tab/>
              <w:t xml:space="preserve"> Zmiana obciążeń regulacyjnych (w tym obowiązków informacyjnych) wynikających z projektu</w:t>
            </w:r>
          </w:p>
        </w:tc>
      </w:tr>
      <w:tr w:rsidR="00CF0193" w:rsidRPr="009111A8" w14:paraId="7AF697F1" w14:textId="77777777" w:rsidTr="004F6BA5">
        <w:trPr>
          <w:trHeight w:val="151"/>
        </w:trPr>
        <w:tc>
          <w:tcPr>
            <w:tcW w:w="10349" w:type="dxa"/>
            <w:gridSpan w:val="29"/>
            <w:shd w:val="clear" w:color="auto" w:fill="FFFFFF"/>
          </w:tcPr>
          <w:p w14:paraId="6A73E3C9"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fldChar w:fldCharType="begin">
                <w:ffData>
                  <w:name w:val=""/>
                  <w:enabled/>
                  <w:calcOnExit w:val="0"/>
                  <w:checkBox>
                    <w:sizeAuto/>
                    <w:default w:val="1"/>
                  </w:checkBox>
                </w:ffData>
              </w:fldChar>
            </w:r>
            <w:r w:rsidRPr="009111A8">
              <w:rPr>
                <w:rFonts w:ascii="Times New Roman" w:eastAsia="Times New Roman" w:hAnsi="Times New Roman" w:cs="Times New Roman"/>
                <w:sz w:val="24"/>
                <w:szCs w:val="24"/>
                <w:lang w:eastAsia="pl-PL"/>
              </w:rPr>
              <w:instrText xml:space="preserve"> FORMCHECKBOX </w:instrText>
            </w:r>
            <w:r w:rsidR="001654CC">
              <w:rPr>
                <w:rFonts w:ascii="Times New Roman" w:eastAsia="Times New Roman" w:hAnsi="Times New Roman" w:cs="Times New Roman"/>
                <w:sz w:val="24"/>
                <w:szCs w:val="24"/>
                <w:lang w:eastAsia="pl-PL"/>
              </w:rPr>
            </w:r>
            <w:r w:rsidR="001654CC">
              <w:rPr>
                <w:rFonts w:ascii="Times New Roman" w:eastAsia="Times New Roman" w:hAnsi="Times New Roman" w:cs="Times New Roman"/>
                <w:sz w:val="24"/>
                <w:szCs w:val="24"/>
                <w:lang w:eastAsia="pl-PL"/>
              </w:rPr>
              <w:fldChar w:fldCharType="separate"/>
            </w:r>
            <w:r w:rsidRPr="009111A8">
              <w:rPr>
                <w:rFonts w:ascii="Times New Roman" w:eastAsia="Times New Roman" w:hAnsi="Times New Roman" w:cs="Times New Roman"/>
                <w:sz w:val="24"/>
                <w:szCs w:val="24"/>
                <w:lang w:eastAsia="pl-PL"/>
              </w:rPr>
              <w:fldChar w:fldCharType="end"/>
            </w:r>
            <w:r w:rsidRPr="009111A8">
              <w:rPr>
                <w:rFonts w:ascii="Times New Roman" w:eastAsia="Times New Roman" w:hAnsi="Times New Roman" w:cs="Times New Roman"/>
                <w:sz w:val="24"/>
                <w:szCs w:val="24"/>
                <w:lang w:eastAsia="pl-PL"/>
              </w:rPr>
              <w:t xml:space="preserve"> nie </w:t>
            </w:r>
            <w:r w:rsidRPr="009111A8">
              <w:rPr>
                <w:rFonts w:ascii="Times New Roman" w:eastAsia="Times New Roman" w:hAnsi="Times New Roman" w:cs="Times New Roman"/>
                <w:spacing w:val="-2"/>
                <w:sz w:val="24"/>
                <w:szCs w:val="24"/>
                <w:lang w:eastAsia="pl-PL"/>
              </w:rPr>
              <w:t>dotyczy</w:t>
            </w:r>
          </w:p>
        </w:tc>
      </w:tr>
      <w:tr w:rsidR="00CF0193" w:rsidRPr="009111A8" w14:paraId="623136D3" w14:textId="77777777" w:rsidTr="004F6BA5">
        <w:trPr>
          <w:trHeight w:val="946"/>
        </w:trPr>
        <w:tc>
          <w:tcPr>
            <w:tcW w:w="5111" w:type="dxa"/>
            <w:gridSpan w:val="12"/>
            <w:shd w:val="clear" w:color="auto" w:fill="FFFFFF"/>
          </w:tcPr>
          <w:p w14:paraId="612FF767" w14:textId="77777777" w:rsidR="00CF0193" w:rsidRPr="009111A8" w:rsidRDefault="00CF0193" w:rsidP="000832C0">
            <w:pPr>
              <w:spacing w:after="0"/>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pacing w:val="-2"/>
                <w:sz w:val="24"/>
                <w:szCs w:val="24"/>
                <w:lang w:eastAsia="pl-PL"/>
              </w:rPr>
              <w:t xml:space="preserve">Wprowadzane są obciążenia poza bezwzględnie wymaganymi przez UE </w:t>
            </w:r>
            <w:r w:rsidRPr="009111A8">
              <w:rPr>
                <w:rFonts w:ascii="Times New Roman" w:eastAsia="Times New Roman" w:hAnsi="Times New Roman" w:cs="Times New Roman"/>
                <w:sz w:val="24"/>
                <w:szCs w:val="24"/>
                <w:lang w:eastAsia="pl-PL"/>
              </w:rPr>
              <w:t>(szczegóły w odwróconej tabeli zgodności).</w:t>
            </w:r>
          </w:p>
        </w:tc>
        <w:tc>
          <w:tcPr>
            <w:tcW w:w="5238" w:type="dxa"/>
            <w:gridSpan w:val="17"/>
            <w:shd w:val="clear" w:color="auto" w:fill="FFFFFF"/>
          </w:tcPr>
          <w:p w14:paraId="08331831"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fldChar w:fldCharType="begin">
                <w:ffData>
                  <w:name w:val="Wybór1"/>
                  <w:enabled/>
                  <w:calcOnExit w:val="0"/>
                  <w:checkBox>
                    <w:sizeAuto/>
                    <w:default w:val="0"/>
                  </w:checkBox>
                </w:ffData>
              </w:fldChar>
            </w:r>
            <w:r w:rsidRPr="009111A8">
              <w:rPr>
                <w:rFonts w:ascii="Times New Roman" w:eastAsia="Times New Roman" w:hAnsi="Times New Roman" w:cs="Times New Roman"/>
                <w:sz w:val="24"/>
                <w:szCs w:val="24"/>
                <w:lang w:eastAsia="pl-PL"/>
              </w:rPr>
              <w:instrText xml:space="preserve"> FORMCHECKBOX </w:instrText>
            </w:r>
            <w:r w:rsidR="001654CC">
              <w:rPr>
                <w:rFonts w:ascii="Times New Roman" w:eastAsia="Times New Roman" w:hAnsi="Times New Roman" w:cs="Times New Roman"/>
                <w:sz w:val="24"/>
                <w:szCs w:val="24"/>
                <w:lang w:eastAsia="pl-PL"/>
              </w:rPr>
            </w:r>
            <w:r w:rsidR="001654CC">
              <w:rPr>
                <w:rFonts w:ascii="Times New Roman" w:eastAsia="Times New Roman" w:hAnsi="Times New Roman" w:cs="Times New Roman"/>
                <w:sz w:val="24"/>
                <w:szCs w:val="24"/>
                <w:lang w:eastAsia="pl-PL"/>
              </w:rPr>
              <w:fldChar w:fldCharType="separate"/>
            </w:r>
            <w:r w:rsidRPr="009111A8">
              <w:rPr>
                <w:rFonts w:ascii="Times New Roman" w:eastAsia="Times New Roman" w:hAnsi="Times New Roman" w:cs="Times New Roman"/>
                <w:sz w:val="24"/>
                <w:szCs w:val="24"/>
                <w:lang w:eastAsia="pl-PL"/>
              </w:rPr>
              <w:fldChar w:fldCharType="end"/>
            </w:r>
            <w:r w:rsidRPr="009111A8">
              <w:rPr>
                <w:rFonts w:ascii="Times New Roman" w:eastAsia="Times New Roman" w:hAnsi="Times New Roman" w:cs="Times New Roman"/>
                <w:sz w:val="24"/>
                <w:szCs w:val="24"/>
                <w:lang w:eastAsia="pl-PL"/>
              </w:rPr>
              <w:t xml:space="preserve"> tak</w:t>
            </w:r>
          </w:p>
          <w:p w14:paraId="2B33C740"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fldChar w:fldCharType="begin">
                <w:ffData>
                  <w:name w:val="Wybór1"/>
                  <w:enabled/>
                  <w:calcOnExit w:val="0"/>
                  <w:checkBox>
                    <w:sizeAuto/>
                    <w:default w:val="0"/>
                  </w:checkBox>
                </w:ffData>
              </w:fldChar>
            </w:r>
            <w:r w:rsidRPr="009111A8">
              <w:rPr>
                <w:rFonts w:ascii="Times New Roman" w:eastAsia="Times New Roman" w:hAnsi="Times New Roman" w:cs="Times New Roman"/>
                <w:sz w:val="24"/>
                <w:szCs w:val="24"/>
                <w:lang w:eastAsia="pl-PL"/>
              </w:rPr>
              <w:instrText xml:space="preserve"> FORMCHECKBOX </w:instrText>
            </w:r>
            <w:r w:rsidR="001654CC">
              <w:rPr>
                <w:rFonts w:ascii="Times New Roman" w:eastAsia="Times New Roman" w:hAnsi="Times New Roman" w:cs="Times New Roman"/>
                <w:sz w:val="24"/>
                <w:szCs w:val="24"/>
                <w:lang w:eastAsia="pl-PL"/>
              </w:rPr>
            </w:r>
            <w:r w:rsidR="001654CC">
              <w:rPr>
                <w:rFonts w:ascii="Times New Roman" w:eastAsia="Times New Roman" w:hAnsi="Times New Roman" w:cs="Times New Roman"/>
                <w:sz w:val="24"/>
                <w:szCs w:val="24"/>
                <w:lang w:eastAsia="pl-PL"/>
              </w:rPr>
              <w:fldChar w:fldCharType="separate"/>
            </w:r>
            <w:r w:rsidRPr="009111A8">
              <w:rPr>
                <w:rFonts w:ascii="Times New Roman" w:eastAsia="Times New Roman" w:hAnsi="Times New Roman" w:cs="Times New Roman"/>
                <w:sz w:val="24"/>
                <w:szCs w:val="24"/>
                <w:lang w:eastAsia="pl-PL"/>
              </w:rPr>
              <w:fldChar w:fldCharType="end"/>
            </w:r>
            <w:r w:rsidRPr="009111A8">
              <w:rPr>
                <w:rFonts w:ascii="Times New Roman" w:eastAsia="Times New Roman" w:hAnsi="Times New Roman" w:cs="Times New Roman"/>
                <w:sz w:val="24"/>
                <w:szCs w:val="24"/>
                <w:lang w:eastAsia="pl-PL"/>
              </w:rPr>
              <w:t xml:space="preserve"> nie</w:t>
            </w:r>
          </w:p>
          <w:p w14:paraId="7C6FA59B"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fldChar w:fldCharType="begin">
                <w:ffData>
                  <w:name w:val=""/>
                  <w:enabled/>
                  <w:calcOnExit w:val="0"/>
                  <w:checkBox>
                    <w:sizeAuto/>
                    <w:default w:val="1"/>
                  </w:checkBox>
                </w:ffData>
              </w:fldChar>
            </w:r>
            <w:r w:rsidRPr="009111A8">
              <w:rPr>
                <w:rFonts w:ascii="Times New Roman" w:eastAsia="Times New Roman" w:hAnsi="Times New Roman" w:cs="Times New Roman"/>
                <w:sz w:val="24"/>
                <w:szCs w:val="24"/>
                <w:lang w:eastAsia="pl-PL"/>
              </w:rPr>
              <w:instrText xml:space="preserve"> FORMCHECKBOX </w:instrText>
            </w:r>
            <w:r w:rsidR="001654CC">
              <w:rPr>
                <w:rFonts w:ascii="Times New Roman" w:eastAsia="Times New Roman" w:hAnsi="Times New Roman" w:cs="Times New Roman"/>
                <w:sz w:val="24"/>
                <w:szCs w:val="24"/>
                <w:lang w:eastAsia="pl-PL"/>
              </w:rPr>
            </w:r>
            <w:r w:rsidR="001654CC">
              <w:rPr>
                <w:rFonts w:ascii="Times New Roman" w:eastAsia="Times New Roman" w:hAnsi="Times New Roman" w:cs="Times New Roman"/>
                <w:sz w:val="24"/>
                <w:szCs w:val="24"/>
                <w:lang w:eastAsia="pl-PL"/>
              </w:rPr>
              <w:fldChar w:fldCharType="separate"/>
            </w:r>
            <w:r w:rsidRPr="009111A8">
              <w:rPr>
                <w:rFonts w:ascii="Times New Roman" w:eastAsia="Times New Roman" w:hAnsi="Times New Roman" w:cs="Times New Roman"/>
                <w:sz w:val="24"/>
                <w:szCs w:val="24"/>
                <w:lang w:eastAsia="pl-PL"/>
              </w:rPr>
              <w:fldChar w:fldCharType="end"/>
            </w:r>
            <w:r w:rsidRPr="009111A8">
              <w:rPr>
                <w:rFonts w:ascii="Times New Roman" w:eastAsia="Times New Roman" w:hAnsi="Times New Roman" w:cs="Times New Roman"/>
                <w:sz w:val="24"/>
                <w:szCs w:val="24"/>
                <w:lang w:eastAsia="pl-PL"/>
              </w:rPr>
              <w:t xml:space="preserve"> nie dotyczy</w:t>
            </w:r>
          </w:p>
        </w:tc>
      </w:tr>
      <w:tr w:rsidR="00CF0193" w:rsidRPr="009111A8" w14:paraId="46C97D1E" w14:textId="77777777" w:rsidTr="004F6BA5">
        <w:trPr>
          <w:trHeight w:val="1274"/>
        </w:trPr>
        <w:tc>
          <w:tcPr>
            <w:tcW w:w="5111" w:type="dxa"/>
            <w:gridSpan w:val="12"/>
            <w:shd w:val="clear" w:color="auto" w:fill="FFFFFF"/>
          </w:tcPr>
          <w:p w14:paraId="15111EE3" w14:textId="77777777" w:rsidR="00CF0193" w:rsidRPr="009111A8" w:rsidRDefault="00CF0193" w:rsidP="000832C0">
            <w:pPr>
              <w:spacing w:after="0"/>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z w:val="24"/>
                <w:szCs w:val="24"/>
                <w:lang w:eastAsia="pl-PL"/>
              </w:rPr>
              <w:fldChar w:fldCharType="begin">
                <w:ffData>
                  <w:name w:val="Wybór1"/>
                  <w:enabled/>
                  <w:calcOnExit w:val="0"/>
                  <w:checkBox>
                    <w:sizeAuto/>
                    <w:default w:val="0"/>
                  </w:checkBox>
                </w:ffData>
              </w:fldChar>
            </w:r>
            <w:r w:rsidRPr="009111A8">
              <w:rPr>
                <w:rFonts w:ascii="Times New Roman" w:eastAsia="Times New Roman" w:hAnsi="Times New Roman" w:cs="Times New Roman"/>
                <w:sz w:val="24"/>
                <w:szCs w:val="24"/>
                <w:lang w:eastAsia="pl-PL"/>
              </w:rPr>
              <w:instrText xml:space="preserve"> FORMCHECKBOX </w:instrText>
            </w:r>
            <w:r w:rsidR="001654CC">
              <w:rPr>
                <w:rFonts w:ascii="Times New Roman" w:eastAsia="Times New Roman" w:hAnsi="Times New Roman" w:cs="Times New Roman"/>
                <w:sz w:val="24"/>
                <w:szCs w:val="24"/>
                <w:lang w:eastAsia="pl-PL"/>
              </w:rPr>
            </w:r>
            <w:r w:rsidR="001654CC">
              <w:rPr>
                <w:rFonts w:ascii="Times New Roman" w:eastAsia="Times New Roman" w:hAnsi="Times New Roman" w:cs="Times New Roman"/>
                <w:sz w:val="24"/>
                <w:szCs w:val="24"/>
                <w:lang w:eastAsia="pl-PL"/>
              </w:rPr>
              <w:fldChar w:fldCharType="separate"/>
            </w:r>
            <w:r w:rsidRPr="009111A8">
              <w:rPr>
                <w:rFonts w:ascii="Times New Roman" w:eastAsia="Times New Roman" w:hAnsi="Times New Roman" w:cs="Times New Roman"/>
                <w:sz w:val="24"/>
                <w:szCs w:val="24"/>
                <w:lang w:eastAsia="pl-PL"/>
              </w:rPr>
              <w:fldChar w:fldCharType="end"/>
            </w:r>
            <w:r w:rsidRPr="009111A8">
              <w:rPr>
                <w:rFonts w:ascii="Times New Roman" w:eastAsia="Times New Roman" w:hAnsi="Times New Roman" w:cs="Times New Roman"/>
                <w:sz w:val="24"/>
                <w:szCs w:val="24"/>
                <w:lang w:eastAsia="pl-PL"/>
              </w:rPr>
              <w:t xml:space="preserve"> </w:t>
            </w:r>
            <w:r w:rsidRPr="009111A8">
              <w:rPr>
                <w:rFonts w:ascii="Times New Roman" w:eastAsia="Times New Roman" w:hAnsi="Times New Roman" w:cs="Times New Roman"/>
                <w:spacing w:val="-2"/>
                <w:sz w:val="24"/>
                <w:szCs w:val="24"/>
                <w:lang w:eastAsia="pl-PL"/>
              </w:rPr>
              <w:t xml:space="preserve">zmniejszenie liczby dokumentów </w:t>
            </w:r>
          </w:p>
          <w:p w14:paraId="4CDAA2F6" w14:textId="77777777" w:rsidR="00CF0193" w:rsidRPr="009111A8" w:rsidRDefault="00CF0193" w:rsidP="000832C0">
            <w:pPr>
              <w:spacing w:after="0"/>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z w:val="24"/>
                <w:szCs w:val="24"/>
                <w:lang w:eastAsia="pl-PL"/>
              </w:rPr>
              <w:fldChar w:fldCharType="begin">
                <w:ffData>
                  <w:name w:val=""/>
                  <w:enabled/>
                  <w:calcOnExit w:val="0"/>
                  <w:checkBox>
                    <w:sizeAuto/>
                    <w:default w:val="0"/>
                  </w:checkBox>
                </w:ffData>
              </w:fldChar>
            </w:r>
            <w:r w:rsidRPr="009111A8">
              <w:rPr>
                <w:rFonts w:ascii="Times New Roman" w:eastAsia="Times New Roman" w:hAnsi="Times New Roman" w:cs="Times New Roman"/>
                <w:sz w:val="24"/>
                <w:szCs w:val="24"/>
                <w:lang w:eastAsia="pl-PL"/>
              </w:rPr>
              <w:instrText xml:space="preserve"> FORMCHECKBOX </w:instrText>
            </w:r>
            <w:r w:rsidR="001654CC">
              <w:rPr>
                <w:rFonts w:ascii="Times New Roman" w:eastAsia="Times New Roman" w:hAnsi="Times New Roman" w:cs="Times New Roman"/>
                <w:sz w:val="24"/>
                <w:szCs w:val="24"/>
                <w:lang w:eastAsia="pl-PL"/>
              </w:rPr>
            </w:r>
            <w:r w:rsidR="001654CC">
              <w:rPr>
                <w:rFonts w:ascii="Times New Roman" w:eastAsia="Times New Roman" w:hAnsi="Times New Roman" w:cs="Times New Roman"/>
                <w:sz w:val="24"/>
                <w:szCs w:val="24"/>
                <w:lang w:eastAsia="pl-PL"/>
              </w:rPr>
              <w:fldChar w:fldCharType="separate"/>
            </w:r>
            <w:r w:rsidRPr="009111A8">
              <w:rPr>
                <w:rFonts w:ascii="Times New Roman" w:eastAsia="Times New Roman" w:hAnsi="Times New Roman" w:cs="Times New Roman"/>
                <w:sz w:val="24"/>
                <w:szCs w:val="24"/>
                <w:lang w:eastAsia="pl-PL"/>
              </w:rPr>
              <w:fldChar w:fldCharType="end"/>
            </w:r>
            <w:r w:rsidRPr="009111A8">
              <w:rPr>
                <w:rFonts w:ascii="Times New Roman" w:eastAsia="Times New Roman" w:hAnsi="Times New Roman" w:cs="Times New Roman"/>
                <w:sz w:val="24"/>
                <w:szCs w:val="24"/>
                <w:lang w:eastAsia="pl-PL"/>
              </w:rPr>
              <w:t xml:space="preserve"> </w:t>
            </w:r>
            <w:r w:rsidRPr="009111A8">
              <w:rPr>
                <w:rFonts w:ascii="Times New Roman" w:eastAsia="Times New Roman" w:hAnsi="Times New Roman" w:cs="Times New Roman"/>
                <w:spacing w:val="-2"/>
                <w:sz w:val="24"/>
                <w:szCs w:val="24"/>
                <w:lang w:eastAsia="pl-PL"/>
              </w:rPr>
              <w:t>zmniejszenie liczby procedur</w:t>
            </w:r>
          </w:p>
          <w:p w14:paraId="7AAA8F8E" w14:textId="77777777" w:rsidR="00CF0193" w:rsidRPr="009111A8" w:rsidRDefault="00CF0193" w:rsidP="000832C0">
            <w:pPr>
              <w:spacing w:after="0"/>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z w:val="24"/>
                <w:szCs w:val="24"/>
                <w:lang w:eastAsia="pl-PL"/>
              </w:rPr>
              <w:fldChar w:fldCharType="begin">
                <w:ffData>
                  <w:name w:val=""/>
                  <w:enabled/>
                  <w:calcOnExit w:val="0"/>
                  <w:checkBox>
                    <w:sizeAuto/>
                    <w:default w:val="0"/>
                  </w:checkBox>
                </w:ffData>
              </w:fldChar>
            </w:r>
            <w:r w:rsidRPr="009111A8">
              <w:rPr>
                <w:rFonts w:ascii="Times New Roman" w:eastAsia="Times New Roman" w:hAnsi="Times New Roman" w:cs="Times New Roman"/>
                <w:sz w:val="24"/>
                <w:szCs w:val="24"/>
                <w:lang w:eastAsia="pl-PL"/>
              </w:rPr>
              <w:instrText xml:space="preserve"> FORMCHECKBOX </w:instrText>
            </w:r>
            <w:r w:rsidR="001654CC">
              <w:rPr>
                <w:rFonts w:ascii="Times New Roman" w:eastAsia="Times New Roman" w:hAnsi="Times New Roman" w:cs="Times New Roman"/>
                <w:sz w:val="24"/>
                <w:szCs w:val="24"/>
                <w:lang w:eastAsia="pl-PL"/>
              </w:rPr>
            </w:r>
            <w:r w:rsidR="001654CC">
              <w:rPr>
                <w:rFonts w:ascii="Times New Roman" w:eastAsia="Times New Roman" w:hAnsi="Times New Roman" w:cs="Times New Roman"/>
                <w:sz w:val="24"/>
                <w:szCs w:val="24"/>
                <w:lang w:eastAsia="pl-PL"/>
              </w:rPr>
              <w:fldChar w:fldCharType="separate"/>
            </w:r>
            <w:r w:rsidRPr="009111A8">
              <w:rPr>
                <w:rFonts w:ascii="Times New Roman" w:eastAsia="Times New Roman" w:hAnsi="Times New Roman" w:cs="Times New Roman"/>
                <w:sz w:val="24"/>
                <w:szCs w:val="24"/>
                <w:lang w:eastAsia="pl-PL"/>
              </w:rPr>
              <w:fldChar w:fldCharType="end"/>
            </w:r>
            <w:r w:rsidRPr="009111A8">
              <w:rPr>
                <w:rFonts w:ascii="Times New Roman" w:eastAsia="Times New Roman" w:hAnsi="Times New Roman" w:cs="Times New Roman"/>
                <w:sz w:val="24"/>
                <w:szCs w:val="24"/>
                <w:lang w:eastAsia="pl-PL"/>
              </w:rPr>
              <w:t xml:space="preserve"> </w:t>
            </w:r>
            <w:r w:rsidRPr="009111A8">
              <w:rPr>
                <w:rFonts w:ascii="Times New Roman" w:eastAsia="Times New Roman" w:hAnsi="Times New Roman" w:cs="Times New Roman"/>
                <w:spacing w:val="-2"/>
                <w:sz w:val="24"/>
                <w:szCs w:val="24"/>
                <w:lang w:eastAsia="pl-PL"/>
              </w:rPr>
              <w:t>skrócenie czasu na załatwienie sprawy</w:t>
            </w:r>
          </w:p>
          <w:p w14:paraId="7C5232C4" w14:textId="77777777" w:rsidR="00CF0193" w:rsidRPr="009111A8" w:rsidRDefault="00CF0193" w:rsidP="000832C0">
            <w:pPr>
              <w:spacing w:after="0"/>
              <w:rPr>
                <w:rFonts w:ascii="Times New Roman" w:eastAsia="Times New Roman" w:hAnsi="Times New Roman" w:cs="Times New Roman"/>
                <w:b/>
                <w:spacing w:val="-2"/>
                <w:sz w:val="24"/>
                <w:szCs w:val="24"/>
                <w:lang w:eastAsia="pl-PL"/>
              </w:rPr>
            </w:pPr>
            <w:r w:rsidRPr="009111A8">
              <w:rPr>
                <w:rFonts w:ascii="Times New Roman" w:eastAsia="Times New Roman" w:hAnsi="Times New Roman" w:cs="Times New Roman"/>
                <w:sz w:val="24"/>
                <w:szCs w:val="24"/>
                <w:lang w:eastAsia="pl-PL"/>
              </w:rPr>
              <w:fldChar w:fldCharType="begin">
                <w:ffData>
                  <w:name w:val=""/>
                  <w:enabled/>
                  <w:calcOnExit w:val="0"/>
                  <w:checkBox>
                    <w:sizeAuto/>
                    <w:default w:val="0"/>
                  </w:checkBox>
                </w:ffData>
              </w:fldChar>
            </w:r>
            <w:r w:rsidRPr="009111A8">
              <w:rPr>
                <w:rFonts w:ascii="Times New Roman" w:eastAsia="Times New Roman" w:hAnsi="Times New Roman" w:cs="Times New Roman"/>
                <w:sz w:val="24"/>
                <w:szCs w:val="24"/>
                <w:lang w:eastAsia="pl-PL"/>
              </w:rPr>
              <w:instrText xml:space="preserve"> FORMCHECKBOX </w:instrText>
            </w:r>
            <w:r w:rsidR="001654CC">
              <w:rPr>
                <w:rFonts w:ascii="Times New Roman" w:eastAsia="Times New Roman" w:hAnsi="Times New Roman" w:cs="Times New Roman"/>
                <w:sz w:val="24"/>
                <w:szCs w:val="24"/>
                <w:lang w:eastAsia="pl-PL"/>
              </w:rPr>
            </w:r>
            <w:r w:rsidR="001654CC">
              <w:rPr>
                <w:rFonts w:ascii="Times New Roman" w:eastAsia="Times New Roman" w:hAnsi="Times New Roman" w:cs="Times New Roman"/>
                <w:sz w:val="24"/>
                <w:szCs w:val="24"/>
                <w:lang w:eastAsia="pl-PL"/>
              </w:rPr>
              <w:fldChar w:fldCharType="separate"/>
            </w:r>
            <w:r w:rsidRPr="009111A8">
              <w:rPr>
                <w:rFonts w:ascii="Times New Roman" w:eastAsia="Times New Roman" w:hAnsi="Times New Roman" w:cs="Times New Roman"/>
                <w:sz w:val="24"/>
                <w:szCs w:val="24"/>
                <w:lang w:eastAsia="pl-PL"/>
              </w:rPr>
              <w:fldChar w:fldCharType="end"/>
            </w:r>
            <w:r w:rsidRPr="009111A8">
              <w:rPr>
                <w:rFonts w:ascii="Times New Roman" w:eastAsia="Times New Roman" w:hAnsi="Times New Roman" w:cs="Times New Roman"/>
                <w:sz w:val="24"/>
                <w:szCs w:val="24"/>
                <w:lang w:eastAsia="pl-PL"/>
              </w:rPr>
              <w:t xml:space="preserve"> </w:t>
            </w:r>
            <w:r w:rsidRPr="009111A8">
              <w:rPr>
                <w:rFonts w:ascii="Times New Roman" w:eastAsia="Times New Roman" w:hAnsi="Times New Roman" w:cs="Times New Roman"/>
                <w:spacing w:val="-2"/>
                <w:sz w:val="24"/>
                <w:szCs w:val="24"/>
                <w:lang w:eastAsia="pl-PL"/>
              </w:rPr>
              <w:t>inne:</w:t>
            </w:r>
            <w:r w:rsidRPr="009111A8">
              <w:rPr>
                <w:rFonts w:ascii="Times New Roman" w:eastAsia="Times New Roman" w:hAnsi="Times New Roman" w:cs="Times New Roman"/>
                <w:sz w:val="24"/>
                <w:szCs w:val="24"/>
                <w:lang w:eastAsia="pl-PL"/>
              </w:rPr>
              <w:t xml:space="preserve"> </w:t>
            </w:r>
            <w:r w:rsidRPr="009111A8">
              <w:rPr>
                <w:rFonts w:ascii="Times New Roman" w:eastAsia="Times New Roman" w:hAnsi="Times New Roman" w:cs="Times New Roman"/>
                <w:sz w:val="24"/>
                <w:szCs w:val="24"/>
                <w:lang w:eastAsia="pl-PL"/>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9111A8">
              <w:rPr>
                <w:rFonts w:ascii="Times New Roman" w:eastAsia="Times New Roman" w:hAnsi="Times New Roman" w:cs="Times New Roman"/>
                <w:sz w:val="24"/>
                <w:szCs w:val="24"/>
                <w:lang w:eastAsia="pl-PL"/>
              </w:rPr>
              <w:instrText xml:space="preserve"> FORMTEXT </w:instrText>
            </w:r>
            <w:r w:rsidRPr="009111A8">
              <w:rPr>
                <w:rFonts w:ascii="Times New Roman" w:eastAsia="Times New Roman" w:hAnsi="Times New Roman" w:cs="Times New Roman"/>
                <w:sz w:val="24"/>
                <w:szCs w:val="24"/>
                <w:lang w:eastAsia="pl-PL"/>
              </w:rPr>
            </w:r>
            <w:r w:rsidRPr="009111A8">
              <w:rPr>
                <w:rFonts w:ascii="Times New Roman" w:eastAsia="Times New Roman" w:hAnsi="Times New Roman" w:cs="Times New Roman"/>
                <w:sz w:val="24"/>
                <w:szCs w:val="24"/>
                <w:lang w:eastAsia="pl-PL"/>
              </w:rPr>
              <w:fldChar w:fldCharType="separate"/>
            </w:r>
            <w:r w:rsidRPr="009111A8">
              <w:rPr>
                <w:rFonts w:ascii="Times New Roman" w:eastAsia="Times New Roman" w:hAnsi="Times New Roman" w:cs="Times New Roman"/>
                <w:noProof/>
                <w:sz w:val="24"/>
                <w:szCs w:val="24"/>
                <w:lang w:eastAsia="pl-PL"/>
              </w:rPr>
              <w:t> </w:t>
            </w:r>
            <w:r w:rsidRPr="009111A8">
              <w:rPr>
                <w:rFonts w:ascii="Times New Roman" w:eastAsia="Times New Roman" w:hAnsi="Times New Roman" w:cs="Times New Roman"/>
                <w:noProof/>
                <w:sz w:val="24"/>
                <w:szCs w:val="24"/>
                <w:lang w:eastAsia="pl-PL"/>
              </w:rPr>
              <w:t> </w:t>
            </w:r>
            <w:r w:rsidRPr="009111A8">
              <w:rPr>
                <w:rFonts w:ascii="Times New Roman" w:eastAsia="Times New Roman" w:hAnsi="Times New Roman" w:cs="Times New Roman"/>
                <w:noProof/>
                <w:sz w:val="24"/>
                <w:szCs w:val="24"/>
                <w:lang w:eastAsia="pl-PL"/>
              </w:rPr>
              <w:t> </w:t>
            </w:r>
            <w:r w:rsidRPr="009111A8">
              <w:rPr>
                <w:rFonts w:ascii="Times New Roman" w:eastAsia="Times New Roman" w:hAnsi="Times New Roman" w:cs="Times New Roman"/>
                <w:noProof/>
                <w:sz w:val="24"/>
                <w:szCs w:val="24"/>
                <w:lang w:eastAsia="pl-PL"/>
              </w:rPr>
              <w:t> </w:t>
            </w:r>
            <w:r w:rsidRPr="009111A8">
              <w:rPr>
                <w:rFonts w:ascii="Times New Roman" w:eastAsia="Times New Roman" w:hAnsi="Times New Roman" w:cs="Times New Roman"/>
                <w:noProof/>
                <w:sz w:val="24"/>
                <w:szCs w:val="24"/>
                <w:lang w:eastAsia="pl-PL"/>
              </w:rPr>
              <w:t> </w:t>
            </w:r>
            <w:r w:rsidRPr="009111A8">
              <w:rPr>
                <w:rFonts w:ascii="Times New Roman" w:eastAsia="Times New Roman" w:hAnsi="Times New Roman" w:cs="Times New Roman"/>
                <w:sz w:val="24"/>
                <w:szCs w:val="24"/>
                <w:lang w:eastAsia="pl-PL"/>
              </w:rPr>
              <w:fldChar w:fldCharType="end"/>
            </w:r>
          </w:p>
        </w:tc>
        <w:tc>
          <w:tcPr>
            <w:tcW w:w="5238" w:type="dxa"/>
            <w:gridSpan w:val="17"/>
            <w:shd w:val="clear" w:color="auto" w:fill="FFFFFF"/>
          </w:tcPr>
          <w:p w14:paraId="787296E4" w14:textId="77777777" w:rsidR="00CF0193" w:rsidRPr="009111A8" w:rsidRDefault="00CF0193" w:rsidP="000832C0">
            <w:pPr>
              <w:spacing w:after="0"/>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z w:val="24"/>
                <w:szCs w:val="24"/>
                <w:lang w:eastAsia="pl-PL"/>
              </w:rPr>
              <w:fldChar w:fldCharType="begin">
                <w:ffData>
                  <w:name w:val="Wybór1"/>
                  <w:enabled/>
                  <w:calcOnExit w:val="0"/>
                  <w:checkBox>
                    <w:sizeAuto/>
                    <w:default w:val="0"/>
                  </w:checkBox>
                </w:ffData>
              </w:fldChar>
            </w:r>
            <w:r w:rsidRPr="009111A8">
              <w:rPr>
                <w:rFonts w:ascii="Times New Roman" w:eastAsia="Times New Roman" w:hAnsi="Times New Roman" w:cs="Times New Roman"/>
                <w:sz w:val="24"/>
                <w:szCs w:val="24"/>
                <w:lang w:eastAsia="pl-PL"/>
              </w:rPr>
              <w:instrText xml:space="preserve"> FORMCHECKBOX </w:instrText>
            </w:r>
            <w:r w:rsidR="001654CC">
              <w:rPr>
                <w:rFonts w:ascii="Times New Roman" w:eastAsia="Times New Roman" w:hAnsi="Times New Roman" w:cs="Times New Roman"/>
                <w:sz w:val="24"/>
                <w:szCs w:val="24"/>
                <w:lang w:eastAsia="pl-PL"/>
              </w:rPr>
            </w:r>
            <w:r w:rsidR="001654CC">
              <w:rPr>
                <w:rFonts w:ascii="Times New Roman" w:eastAsia="Times New Roman" w:hAnsi="Times New Roman" w:cs="Times New Roman"/>
                <w:sz w:val="24"/>
                <w:szCs w:val="24"/>
                <w:lang w:eastAsia="pl-PL"/>
              </w:rPr>
              <w:fldChar w:fldCharType="separate"/>
            </w:r>
            <w:r w:rsidRPr="009111A8">
              <w:rPr>
                <w:rFonts w:ascii="Times New Roman" w:eastAsia="Times New Roman" w:hAnsi="Times New Roman" w:cs="Times New Roman"/>
                <w:sz w:val="24"/>
                <w:szCs w:val="24"/>
                <w:lang w:eastAsia="pl-PL"/>
              </w:rPr>
              <w:fldChar w:fldCharType="end"/>
            </w:r>
            <w:r w:rsidRPr="009111A8">
              <w:rPr>
                <w:rFonts w:ascii="Times New Roman" w:eastAsia="Times New Roman" w:hAnsi="Times New Roman" w:cs="Times New Roman"/>
                <w:sz w:val="24"/>
                <w:szCs w:val="24"/>
                <w:lang w:eastAsia="pl-PL"/>
              </w:rPr>
              <w:t xml:space="preserve"> </w:t>
            </w:r>
            <w:r w:rsidRPr="009111A8">
              <w:rPr>
                <w:rFonts w:ascii="Times New Roman" w:eastAsia="Times New Roman" w:hAnsi="Times New Roman" w:cs="Times New Roman"/>
                <w:spacing w:val="-2"/>
                <w:sz w:val="24"/>
                <w:szCs w:val="24"/>
                <w:lang w:eastAsia="pl-PL"/>
              </w:rPr>
              <w:t>zwiększenie liczby dokumentów</w:t>
            </w:r>
          </w:p>
          <w:p w14:paraId="5F13953F" w14:textId="77777777" w:rsidR="00CF0193" w:rsidRPr="009111A8" w:rsidRDefault="00CF0193" w:rsidP="000832C0">
            <w:pPr>
              <w:spacing w:after="0"/>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z w:val="24"/>
                <w:szCs w:val="24"/>
                <w:lang w:eastAsia="pl-PL"/>
              </w:rPr>
              <w:fldChar w:fldCharType="begin">
                <w:ffData>
                  <w:name w:val="Wybór1"/>
                  <w:enabled/>
                  <w:calcOnExit w:val="0"/>
                  <w:checkBox>
                    <w:sizeAuto/>
                    <w:default w:val="0"/>
                  </w:checkBox>
                </w:ffData>
              </w:fldChar>
            </w:r>
            <w:r w:rsidRPr="009111A8">
              <w:rPr>
                <w:rFonts w:ascii="Times New Roman" w:eastAsia="Times New Roman" w:hAnsi="Times New Roman" w:cs="Times New Roman"/>
                <w:sz w:val="24"/>
                <w:szCs w:val="24"/>
                <w:lang w:eastAsia="pl-PL"/>
              </w:rPr>
              <w:instrText xml:space="preserve"> FORMCHECKBOX </w:instrText>
            </w:r>
            <w:r w:rsidR="001654CC">
              <w:rPr>
                <w:rFonts w:ascii="Times New Roman" w:eastAsia="Times New Roman" w:hAnsi="Times New Roman" w:cs="Times New Roman"/>
                <w:sz w:val="24"/>
                <w:szCs w:val="24"/>
                <w:lang w:eastAsia="pl-PL"/>
              </w:rPr>
            </w:r>
            <w:r w:rsidR="001654CC">
              <w:rPr>
                <w:rFonts w:ascii="Times New Roman" w:eastAsia="Times New Roman" w:hAnsi="Times New Roman" w:cs="Times New Roman"/>
                <w:sz w:val="24"/>
                <w:szCs w:val="24"/>
                <w:lang w:eastAsia="pl-PL"/>
              </w:rPr>
              <w:fldChar w:fldCharType="separate"/>
            </w:r>
            <w:r w:rsidRPr="009111A8">
              <w:rPr>
                <w:rFonts w:ascii="Times New Roman" w:eastAsia="Times New Roman" w:hAnsi="Times New Roman" w:cs="Times New Roman"/>
                <w:sz w:val="24"/>
                <w:szCs w:val="24"/>
                <w:lang w:eastAsia="pl-PL"/>
              </w:rPr>
              <w:fldChar w:fldCharType="end"/>
            </w:r>
            <w:r w:rsidRPr="009111A8">
              <w:rPr>
                <w:rFonts w:ascii="Times New Roman" w:eastAsia="Times New Roman" w:hAnsi="Times New Roman" w:cs="Times New Roman"/>
                <w:sz w:val="24"/>
                <w:szCs w:val="24"/>
                <w:lang w:eastAsia="pl-PL"/>
              </w:rPr>
              <w:t xml:space="preserve"> </w:t>
            </w:r>
            <w:r w:rsidRPr="009111A8">
              <w:rPr>
                <w:rFonts w:ascii="Times New Roman" w:eastAsia="Times New Roman" w:hAnsi="Times New Roman" w:cs="Times New Roman"/>
                <w:spacing w:val="-2"/>
                <w:sz w:val="24"/>
                <w:szCs w:val="24"/>
                <w:lang w:eastAsia="pl-PL"/>
              </w:rPr>
              <w:t>zwiększenie liczby procedur</w:t>
            </w:r>
          </w:p>
          <w:p w14:paraId="0D518BCC" w14:textId="77777777" w:rsidR="00CF0193" w:rsidRPr="009111A8" w:rsidRDefault="00CF0193" w:rsidP="000832C0">
            <w:pPr>
              <w:spacing w:after="0"/>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z w:val="24"/>
                <w:szCs w:val="24"/>
                <w:lang w:eastAsia="pl-PL"/>
              </w:rPr>
              <w:fldChar w:fldCharType="begin">
                <w:ffData>
                  <w:name w:val="Wybór1"/>
                  <w:enabled/>
                  <w:calcOnExit w:val="0"/>
                  <w:checkBox>
                    <w:sizeAuto/>
                    <w:default w:val="0"/>
                  </w:checkBox>
                </w:ffData>
              </w:fldChar>
            </w:r>
            <w:r w:rsidRPr="009111A8">
              <w:rPr>
                <w:rFonts w:ascii="Times New Roman" w:eastAsia="Times New Roman" w:hAnsi="Times New Roman" w:cs="Times New Roman"/>
                <w:sz w:val="24"/>
                <w:szCs w:val="24"/>
                <w:lang w:eastAsia="pl-PL"/>
              </w:rPr>
              <w:instrText xml:space="preserve"> FORMCHECKBOX </w:instrText>
            </w:r>
            <w:r w:rsidR="001654CC">
              <w:rPr>
                <w:rFonts w:ascii="Times New Roman" w:eastAsia="Times New Roman" w:hAnsi="Times New Roman" w:cs="Times New Roman"/>
                <w:sz w:val="24"/>
                <w:szCs w:val="24"/>
                <w:lang w:eastAsia="pl-PL"/>
              </w:rPr>
            </w:r>
            <w:r w:rsidR="001654CC">
              <w:rPr>
                <w:rFonts w:ascii="Times New Roman" w:eastAsia="Times New Roman" w:hAnsi="Times New Roman" w:cs="Times New Roman"/>
                <w:sz w:val="24"/>
                <w:szCs w:val="24"/>
                <w:lang w:eastAsia="pl-PL"/>
              </w:rPr>
              <w:fldChar w:fldCharType="separate"/>
            </w:r>
            <w:r w:rsidRPr="009111A8">
              <w:rPr>
                <w:rFonts w:ascii="Times New Roman" w:eastAsia="Times New Roman" w:hAnsi="Times New Roman" w:cs="Times New Roman"/>
                <w:sz w:val="24"/>
                <w:szCs w:val="24"/>
                <w:lang w:eastAsia="pl-PL"/>
              </w:rPr>
              <w:fldChar w:fldCharType="end"/>
            </w:r>
            <w:r w:rsidRPr="009111A8">
              <w:rPr>
                <w:rFonts w:ascii="Times New Roman" w:eastAsia="Times New Roman" w:hAnsi="Times New Roman" w:cs="Times New Roman"/>
                <w:sz w:val="24"/>
                <w:szCs w:val="24"/>
                <w:lang w:eastAsia="pl-PL"/>
              </w:rPr>
              <w:t xml:space="preserve"> </w:t>
            </w:r>
            <w:r w:rsidRPr="009111A8">
              <w:rPr>
                <w:rFonts w:ascii="Times New Roman" w:eastAsia="Times New Roman" w:hAnsi="Times New Roman" w:cs="Times New Roman"/>
                <w:spacing w:val="-2"/>
                <w:sz w:val="24"/>
                <w:szCs w:val="24"/>
                <w:lang w:eastAsia="pl-PL"/>
              </w:rPr>
              <w:t>wydłużenie czasu na załatwienie sprawy</w:t>
            </w:r>
          </w:p>
          <w:p w14:paraId="0C6CD8E5" w14:textId="77777777" w:rsidR="00CF0193" w:rsidRPr="009111A8" w:rsidRDefault="00CF0193" w:rsidP="00522516">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fldChar w:fldCharType="begin">
                <w:ffData>
                  <w:name w:val="Wybór1"/>
                  <w:enabled/>
                  <w:calcOnExit w:val="0"/>
                  <w:checkBox>
                    <w:sizeAuto/>
                    <w:default w:val="0"/>
                  </w:checkBox>
                </w:ffData>
              </w:fldChar>
            </w:r>
            <w:r w:rsidRPr="009111A8">
              <w:rPr>
                <w:rFonts w:ascii="Times New Roman" w:eastAsia="Times New Roman" w:hAnsi="Times New Roman" w:cs="Times New Roman"/>
                <w:sz w:val="24"/>
                <w:szCs w:val="24"/>
                <w:lang w:eastAsia="pl-PL"/>
              </w:rPr>
              <w:instrText xml:space="preserve"> FORMCHECKBOX </w:instrText>
            </w:r>
            <w:r w:rsidR="001654CC">
              <w:rPr>
                <w:rFonts w:ascii="Times New Roman" w:eastAsia="Times New Roman" w:hAnsi="Times New Roman" w:cs="Times New Roman"/>
                <w:sz w:val="24"/>
                <w:szCs w:val="24"/>
                <w:lang w:eastAsia="pl-PL"/>
              </w:rPr>
            </w:r>
            <w:r w:rsidR="001654CC">
              <w:rPr>
                <w:rFonts w:ascii="Times New Roman" w:eastAsia="Times New Roman" w:hAnsi="Times New Roman" w:cs="Times New Roman"/>
                <w:sz w:val="24"/>
                <w:szCs w:val="24"/>
                <w:lang w:eastAsia="pl-PL"/>
              </w:rPr>
              <w:fldChar w:fldCharType="separate"/>
            </w:r>
            <w:r w:rsidRPr="009111A8">
              <w:rPr>
                <w:rFonts w:ascii="Times New Roman" w:eastAsia="Times New Roman" w:hAnsi="Times New Roman" w:cs="Times New Roman"/>
                <w:sz w:val="24"/>
                <w:szCs w:val="24"/>
                <w:lang w:eastAsia="pl-PL"/>
              </w:rPr>
              <w:fldChar w:fldCharType="end"/>
            </w:r>
            <w:r w:rsidRPr="009111A8">
              <w:rPr>
                <w:rFonts w:ascii="Times New Roman" w:eastAsia="Times New Roman" w:hAnsi="Times New Roman" w:cs="Times New Roman"/>
                <w:sz w:val="24"/>
                <w:szCs w:val="24"/>
                <w:lang w:eastAsia="pl-PL"/>
              </w:rPr>
              <w:t xml:space="preserve"> </w:t>
            </w:r>
            <w:r w:rsidRPr="009111A8">
              <w:rPr>
                <w:rFonts w:ascii="Times New Roman" w:eastAsia="Times New Roman" w:hAnsi="Times New Roman" w:cs="Times New Roman"/>
                <w:spacing w:val="-2"/>
                <w:sz w:val="24"/>
                <w:szCs w:val="24"/>
                <w:lang w:eastAsia="pl-PL"/>
              </w:rPr>
              <w:t>inne:</w:t>
            </w:r>
            <w:r w:rsidRPr="009111A8">
              <w:rPr>
                <w:rFonts w:ascii="Times New Roman" w:eastAsia="Times New Roman" w:hAnsi="Times New Roman" w:cs="Times New Roman"/>
                <w:sz w:val="24"/>
                <w:szCs w:val="24"/>
                <w:lang w:eastAsia="pl-PL"/>
              </w:rPr>
              <w:t xml:space="preserve"> </w:t>
            </w:r>
            <w:r w:rsidRPr="009111A8">
              <w:rPr>
                <w:rFonts w:ascii="Times New Roman" w:eastAsia="Times New Roman" w:hAnsi="Times New Roman" w:cs="Times New Roman"/>
                <w:sz w:val="24"/>
                <w:szCs w:val="24"/>
                <w:lang w:eastAsia="pl-PL"/>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9111A8">
              <w:rPr>
                <w:rFonts w:ascii="Times New Roman" w:eastAsia="Times New Roman" w:hAnsi="Times New Roman" w:cs="Times New Roman"/>
                <w:sz w:val="24"/>
                <w:szCs w:val="24"/>
                <w:lang w:eastAsia="pl-PL"/>
              </w:rPr>
              <w:instrText xml:space="preserve"> FORMTEXT </w:instrText>
            </w:r>
            <w:r w:rsidRPr="009111A8">
              <w:rPr>
                <w:rFonts w:ascii="Times New Roman" w:eastAsia="Times New Roman" w:hAnsi="Times New Roman" w:cs="Times New Roman"/>
                <w:sz w:val="24"/>
                <w:szCs w:val="24"/>
                <w:lang w:eastAsia="pl-PL"/>
              </w:rPr>
            </w:r>
            <w:r w:rsidRPr="009111A8">
              <w:rPr>
                <w:rFonts w:ascii="Times New Roman" w:eastAsia="Times New Roman" w:hAnsi="Times New Roman" w:cs="Times New Roman"/>
                <w:sz w:val="24"/>
                <w:szCs w:val="24"/>
                <w:lang w:eastAsia="pl-PL"/>
              </w:rPr>
              <w:fldChar w:fldCharType="separate"/>
            </w:r>
            <w:r w:rsidRPr="009111A8">
              <w:rPr>
                <w:rFonts w:ascii="Times New Roman" w:eastAsia="Times New Roman" w:hAnsi="Times New Roman" w:cs="Times New Roman"/>
                <w:noProof/>
                <w:sz w:val="24"/>
                <w:szCs w:val="24"/>
                <w:lang w:eastAsia="pl-PL"/>
              </w:rPr>
              <w:t> </w:t>
            </w:r>
            <w:r w:rsidRPr="009111A8">
              <w:rPr>
                <w:rFonts w:ascii="Times New Roman" w:eastAsia="Times New Roman" w:hAnsi="Times New Roman" w:cs="Times New Roman"/>
                <w:noProof/>
                <w:sz w:val="24"/>
                <w:szCs w:val="24"/>
                <w:lang w:eastAsia="pl-PL"/>
              </w:rPr>
              <w:t> </w:t>
            </w:r>
            <w:r w:rsidRPr="009111A8">
              <w:rPr>
                <w:rFonts w:ascii="Times New Roman" w:eastAsia="Times New Roman" w:hAnsi="Times New Roman" w:cs="Times New Roman"/>
                <w:noProof/>
                <w:sz w:val="24"/>
                <w:szCs w:val="24"/>
                <w:lang w:eastAsia="pl-PL"/>
              </w:rPr>
              <w:t> </w:t>
            </w:r>
            <w:r w:rsidRPr="009111A8">
              <w:rPr>
                <w:rFonts w:ascii="Times New Roman" w:eastAsia="Times New Roman" w:hAnsi="Times New Roman" w:cs="Times New Roman"/>
                <w:noProof/>
                <w:sz w:val="24"/>
                <w:szCs w:val="24"/>
                <w:lang w:eastAsia="pl-PL"/>
              </w:rPr>
              <w:t> </w:t>
            </w:r>
            <w:r w:rsidRPr="009111A8">
              <w:rPr>
                <w:rFonts w:ascii="Times New Roman" w:eastAsia="Times New Roman" w:hAnsi="Times New Roman" w:cs="Times New Roman"/>
                <w:noProof/>
                <w:sz w:val="24"/>
                <w:szCs w:val="24"/>
                <w:lang w:eastAsia="pl-PL"/>
              </w:rPr>
              <w:t> </w:t>
            </w:r>
            <w:r w:rsidRPr="009111A8">
              <w:rPr>
                <w:rFonts w:ascii="Times New Roman" w:eastAsia="Times New Roman" w:hAnsi="Times New Roman" w:cs="Times New Roman"/>
                <w:sz w:val="24"/>
                <w:szCs w:val="24"/>
                <w:lang w:eastAsia="pl-PL"/>
              </w:rPr>
              <w:fldChar w:fldCharType="end"/>
            </w:r>
          </w:p>
        </w:tc>
      </w:tr>
      <w:tr w:rsidR="00CF0193" w:rsidRPr="009111A8" w14:paraId="371184D4" w14:textId="77777777" w:rsidTr="004F6BA5">
        <w:trPr>
          <w:trHeight w:val="870"/>
        </w:trPr>
        <w:tc>
          <w:tcPr>
            <w:tcW w:w="5111" w:type="dxa"/>
            <w:gridSpan w:val="12"/>
            <w:shd w:val="clear" w:color="auto" w:fill="FFFFFF"/>
          </w:tcPr>
          <w:p w14:paraId="3AD1BD05"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pacing w:val="-2"/>
                <w:sz w:val="24"/>
                <w:szCs w:val="24"/>
                <w:lang w:eastAsia="pl-PL"/>
              </w:rPr>
              <w:t xml:space="preserve">Wprowadzane obciążenia są przystosowane do ich elektronizacji. </w:t>
            </w:r>
          </w:p>
        </w:tc>
        <w:tc>
          <w:tcPr>
            <w:tcW w:w="5238" w:type="dxa"/>
            <w:gridSpan w:val="17"/>
            <w:shd w:val="clear" w:color="auto" w:fill="FFFFFF"/>
          </w:tcPr>
          <w:p w14:paraId="1B4D297B"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fldChar w:fldCharType="begin">
                <w:ffData>
                  <w:name w:val=""/>
                  <w:enabled/>
                  <w:calcOnExit w:val="0"/>
                  <w:checkBox>
                    <w:sizeAuto/>
                    <w:default w:val="0"/>
                  </w:checkBox>
                </w:ffData>
              </w:fldChar>
            </w:r>
            <w:r w:rsidRPr="009111A8">
              <w:rPr>
                <w:rFonts w:ascii="Times New Roman" w:eastAsia="Times New Roman" w:hAnsi="Times New Roman" w:cs="Times New Roman"/>
                <w:sz w:val="24"/>
                <w:szCs w:val="24"/>
                <w:lang w:eastAsia="pl-PL"/>
              </w:rPr>
              <w:instrText xml:space="preserve"> FORMCHECKBOX </w:instrText>
            </w:r>
            <w:r w:rsidR="001654CC">
              <w:rPr>
                <w:rFonts w:ascii="Times New Roman" w:eastAsia="Times New Roman" w:hAnsi="Times New Roman" w:cs="Times New Roman"/>
                <w:sz w:val="24"/>
                <w:szCs w:val="24"/>
                <w:lang w:eastAsia="pl-PL"/>
              </w:rPr>
            </w:r>
            <w:r w:rsidR="001654CC">
              <w:rPr>
                <w:rFonts w:ascii="Times New Roman" w:eastAsia="Times New Roman" w:hAnsi="Times New Roman" w:cs="Times New Roman"/>
                <w:sz w:val="24"/>
                <w:szCs w:val="24"/>
                <w:lang w:eastAsia="pl-PL"/>
              </w:rPr>
              <w:fldChar w:fldCharType="separate"/>
            </w:r>
            <w:r w:rsidRPr="009111A8">
              <w:rPr>
                <w:rFonts w:ascii="Times New Roman" w:eastAsia="Times New Roman" w:hAnsi="Times New Roman" w:cs="Times New Roman"/>
                <w:sz w:val="24"/>
                <w:szCs w:val="24"/>
                <w:lang w:eastAsia="pl-PL"/>
              </w:rPr>
              <w:fldChar w:fldCharType="end"/>
            </w:r>
            <w:r w:rsidRPr="009111A8">
              <w:rPr>
                <w:rFonts w:ascii="Times New Roman" w:eastAsia="Times New Roman" w:hAnsi="Times New Roman" w:cs="Times New Roman"/>
                <w:sz w:val="24"/>
                <w:szCs w:val="24"/>
                <w:lang w:eastAsia="pl-PL"/>
              </w:rPr>
              <w:t xml:space="preserve"> tak</w:t>
            </w:r>
          </w:p>
          <w:p w14:paraId="7A3D2427"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fldChar w:fldCharType="begin">
                <w:ffData>
                  <w:name w:val="Wybór1"/>
                  <w:enabled/>
                  <w:calcOnExit w:val="0"/>
                  <w:checkBox>
                    <w:sizeAuto/>
                    <w:default w:val="0"/>
                  </w:checkBox>
                </w:ffData>
              </w:fldChar>
            </w:r>
            <w:r w:rsidRPr="009111A8">
              <w:rPr>
                <w:rFonts w:ascii="Times New Roman" w:eastAsia="Times New Roman" w:hAnsi="Times New Roman" w:cs="Times New Roman"/>
                <w:sz w:val="24"/>
                <w:szCs w:val="24"/>
                <w:lang w:eastAsia="pl-PL"/>
              </w:rPr>
              <w:instrText xml:space="preserve"> FORMCHECKBOX </w:instrText>
            </w:r>
            <w:r w:rsidR="001654CC">
              <w:rPr>
                <w:rFonts w:ascii="Times New Roman" w:eastAsia="Times New Roman" w:hAnsi="Times New Roman" w:cs="Times New Roman"/>
                <w:sz w:val="24"/>
                <w:szCs w:val="24"/>
                <w:lang w:eastAsia="pl-PL"/>
              </w:rPr>
            </w:r>
            <w:r w:rsidR="001654CC">
              <w:rPr>
                <w:rFonts w:ascii="Times New Roman" w:eastAsia="Times New Roman" w:hAnsi="Times New Roman" w:cs="Times New Roman"/>
                <w:sz w:val="24"/>
                <w:szCs w:val="24"/>
                <w:lang w:eastAsia="pl-PL"/>
              </w:rPr>
              <w:fldChar w:fldCharType="separate"/>
            </w:r>
            <w:r w:rsidRPr="009111A8">
              <w:rPr>
                <w:rFonts w:ascii="Times New Roman" w:eastAsia="Times New Roman" w:hAnsi="Times New Roman" w:cs="Times New Roman"/>
                <w:sz w:val="24"/>
                <w:szCs w:val="24"/>
                <w:lang w:eastAsia="pl-PL"/>
              </w:rPr>
              <w:fldChar w:fldCharType="end"/>
            </w:r>
            <w:r w:rsidRPr="009111A8">
              <w:rPr>
                <w:rFonts w:ascii="Times New Roman" w:eastAsia="Times New Roman" w:hAnsi="Times New Roman" w:cs="Times New Roman"/>
                <w:sz w:val="24"/>
                <w:szCs w:val="24"/>
                <w:lang w:eastAsia="pl-PL"/>
              </w:rPr>
              <w:t xml:space="preserve"> nie</w:t>
            </w:r>
          </w:p>
          <w:p w14:paraId="16A0EF85"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fldChar w:fldCharType="begin">
                <w:ffData>
                  <w:name w:val=""/>
                  <w:enabled/>
                  <w:calcOnExit w:val="0"/>
                  <w:checkBox>
                    <w:sizeAuto/>
                    <w:default w:val="1"/>
                  </w:checkBox>
                </w:ffData>
              </w:fldChar>
            </w:r>
            <w:r w:rsidRPr="009111A8">
              <w:rPr>
                <w:rFonts w:ascii="Times New Roman" w:eastAsia="Times New Roman" w:hAnsi="Times New Roman" w:cs="Times New Roman"/>
                <w:sz w:val="24"/>
                <w:szCs w:val="24"/>
                <w:lang w:eastAsia="pl-PL"/>
              </w:rPr>
              <w:instrText xml:space="preserve"> FORMCHECKBOX </w:instrText>
            </w:r>
            <w:r w:rsidR="001654CC">
              <w:rPr>
                <w:rFonts w:ascii="Times New Roman" w:eastAsia="Times New Roman" w:hAnsi="Times New Roman" w:cs="Times New Roman"/>
                <w:sz w:val="24"/>
                <w:szCs w:val="24"/>
                <w:lang w:eastAsia="pl-PL"/>
              </w:rPr>
            </w:r>
            <w:r w:rsidR="001654CC">
              <w:rPr>
                <w:rFonts w:ascii="Times New Roman" w:eastAsia="Times New Roman" w:hAnsi="Times New Roman" w:cs="Times New Roman"/>
                <w:sz w:val="24"/>
                <w:szCs w:val="24"/>
                <w:lang w:eastAsia="pl-PL"/>
              </w:rPr>
              <w:fldChar w:fldCharType="separate"/>
            </w:r>
            <w:r w:rsidRPr="009111A8">
              <w:rPr>
                <w:rFonts w:ascii="Times New Roman" w:eastAsia="Times New Roman" w:hAnsi="Times New Roman" w:cs="Times New Roman"/>
                <w:sz w:val="24"/>
                <w:szCs w:val="24"/>
                <w:lang w:eastAsia="pl-PL"/>
              </w:rPr>
              <w:fldChar w:fldCharType="end"/>
            </w:r>
            <w:r w:rsidRPr="009111A8">
              <w:rPr>
                <w:rFonts w:ascii="Times New Roman" w:eastAsia="Times New Roman" w:hAnsi="Times New Roman" w:cs="Times New Roman"/>
                <w:sz w:val="24"/>
                <w:szCs w:val="24"/>
                <w:lang w:eastAsia="pl-PL"/>
              </w:rPr>
              <w:t xml:space="preserve"> nie dotyczy</w:t>
            </w:r>
          </w:p>
        </w:tc>
      </w:tr>
      <w:tr w:rsidR="00CF0193" w:rsidRPr="009111A8" w14:paraId="3F14A3DD" w14:textId="77777777" w:rsidTr="004F6BA5">
        <w:trPr>
          <w:trHeight w:val="334"/>
        </w:trPr>
        <w:tc>
          <w:tcPr>
            <w:tcW w:w="10349" w:type="dxa"/>
            <w:gridSpan w:val="29"/>
            <w:shd w:val="clear" w:color="auto" w:fill="FFFFFF"/>
          </w:tcPr>
          <w:p w14:paraId="362185BE" w14:textId="77777777" w:rsidR="00CF0193" w:rsidRPr="009111A8" w:rsidRDefault="00CF0193" w:rsidP="000832C0">
            <w:pPr>
              <w:spacing w:after="0"/>
              <w:jc w:val="both"/>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Komentarz:</w:t>
            </w:r>
          </w:p>
        </w:tc>
      </w:tr>
      <w:tr w:rsidR="00CF0193" w:rsidRPr="009111A8" w14:paraId="2CE65E65" w14:textId="77777777" w:rsidTr="004F6BA5">
        <w:trPr>
          <w:trHeight w:val="142"/>
        </w:trPr>
        <w:tc>
          <w:tcPr>
            <w:tcW w:w="10349" w:type="dxa"/>
            <w:gridSpan w:val="29"/>
            <w:shd w:val="clear" w:color="auto" w:fill="99CCFF"/>
          </w:tcPr>
          <w:p w14:paraId="15DF26F6" w14:textId="77777777" w:rsidR="00CF0193" w:rsidRPr="009111A8" w:rsidRDefault="00CF0193" w:rsidP="000832C0">
            <w:pPr>
              <w:tabs>
                <w:tab w:val="left" w:pos="360"/>
              </w:tabs>
              <w:spacing w:after="0"/>
              <w:ind w:left="360" w:hanging="360"/>
              <w:jc w:val="both"/>
              <w:rPr>
                <w:rFonts w:ascii="Times New Roman" w:eastAsia="Times New Roman" w:hAnsi="Times New Roman" w:cs="Times New Roman"/>
                <w:b/>
                <w:sz w:val="24"/>
                <w:szCs w:val="24"/>
                <w:lang w:eastAsia="pl-PL"/>
              </w:rPr>
            </w:pPr>
            <w:r w:rsidRPr="009111A8">
              <w:rPr>
                <w:rFonts w:ascii="Times New Roman" w:eastAsia="Times New Roman" w:hAnsi="Times New Roman" w:cs="Times New Roman"/>
                <w:b/>
                <w:sz w:val="24"/>
                <w:szCs w:val="24"/>
                <w:lang w:eastAsia="pl-PL"/>
              </w:rPr>
              <w:t>9.</w:t>
            </w:r>
            <w:r w:rsidRPr="009111A8">
              <w:rPr>
                <w:rFonts w:ascii="Times New Roman" w:eastAsia="Times New Roman" w:hAnsi="Times New Roman" w:cs="Times New Roman"/>
                <w:b/>
                <w:sz w:val="24"/>
                <w:szCs w:val="24"/>
                <w:lang w:eastAsia="pl-PL"/>
              </w:rPr>
              <w:tab/>
              <w:t xml:space="preserve">Wpływ na rynek pracy </w:t>
            </w:r>
          </w:p>
        </w:tc>
      </w:tr>
      <w:tr w:rsidR="00CF0193" w:rsidRPr="009111A8" w14:paraId="103C0120" w14:textId="77777777" w:rsidTr="004F6BA5">
        <w:trPr>
          <w:trHeight w:val="142"/>
        </w:trPr>
        <w:tc>
          <w:tcPr>
            <w:tcW w:w="10349" w:type="dxa"/>
            <w:gridSpan w:val="29"/>
            <w:shd w:val="clear" w:color="auto" w:fill="auto"/>
          </w:tcPr>
          <w:p w14:paraId="1CC016EB" w14:textId="77777777" w:rsidR="00CF0193" w:rsidRPr="009111A8" w:rsidRDefault="00CF0193" w:rsidP="000832C0">
            <w:pPr>
              <w:spacing w:after="0"/>
              <w:jc w:val="both"/>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Projektowane rozporządzenie nie będzie miało wpływu na rynek pracy.</w:t>
            </w:r>
          </w:p>
        </w:tc>
      </w:tr>
      <w:tr w:rsidR="00CF0193" w:rsidRPr="009111A8" w14:paraId="57CB98D4" w14:textId="77777777" w:rsidTr="004F6BA5">
        <w:trPr>
          <w:trHeight w:val="142"/>
        </w:trPr>
        <w:tc>
          <w:tcPr>
            <w:tcW w:w="10349" w:type="dxa"/>
            <w:gridSpan w:val="29"/>
            <w:shd w:val="clear" w:color="auto" w:fill="99CCFF"/>
          </w:tcPr>
          <w:p w14:paraId="6903F49A" w14:textId="77777777" w:rsidR="00CF0193" w:rsidRPr="009111A8" w:rsidRDefault="00CF0193" w:rsidP="000832C0">
            <w:pPr>
              <w:tabs>
                <w:tab w:val="left" w:pos="360"/>
              </w:tabs>
              <w:spacing w:after="0"/>
              <w:ind w:left="360" w:hanging="360"/>
              <w:jc w:val="both"/>
              <w:rPr>
                <w:rFonts w:ascii="Times New Roman" w:eastAsia="Times New Roman" w:hAnsi="Times New Roman" w:cs="Times New Roman"/>
                <w:b/>
                <w:sz w:val="24"/>
                <w:szCs w:val="24"/>
                <w:lang w:eastAsia="pl-PL"/>
              </w:rPr>
            </w:pPr>
            <w:r w:rsidRPr="009111A8">
              <w:rPr>
                <w:rFonts w:ascii="Times New Roman" w:eastAsia="Times New Roman" w:hAnsi="Times New Roman" w:cs="Times New Roman"/>
                <w:b/>
                <w:sz w:val="24"/>
                <w:szCs w:val="24"/>
                <w:lang w:eastAsia="pl-PL"/>
              </w:rPr>
              <w:t>10.</w:t>
            </w:r>
            <w:r w:rsidRPr="009111A8">
              <w:rPr>
                <w:rFonts w:ascii="Times New Roman" w:eastAsia="Times New Roman" w:hAnsi="Times New Roman" w:cs="Times New Roman"/>
                <w:b/>
                <w:sz w:val="24"/>
                <w:szCs w:val="24"/>
                <w:lang w:eastAsia="pl-PL"/>
              </w:rPr>
              <w:tab/>
              <w:t>Wpływ na pozostałe obszary</w:t>
            </w:r>
          </w:p>
        </w:tc>
      </w:tr>
      <w:tr w:rsidR="00CF0193" w:rsidRPr="009111A8" w14:paraId="60106CD4" w14:textId="77777777" w:rsidTr="004F6BA5">
        <w:trPr>
          <w:trHeight w:val="1031"/>
        </w:trPr>
        <w:tc>
          <w:tcPr>
            <w:tcW w:w="3547" w:type="dxa"/>
            <w:gridSpan w:val="5"/>
            <w:shd w:val="clear" w:color="auto" w:fill="FFFFFF"/>
          </w:tcPr>
          <w:p w14:paraId="38B2D189" w14:textId="77777777" w:rsidR="00CF0193" w:rsidRPr="009111A8" w:rsidRDefault="00CF0193" w:rsidP="000832C0">
            <w:pPr>
              <w:spacing w:after="0"/>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z w:val="24"/>
                <w:szCs w:val="24"/>
                <w:lang w:eastAsia="pl-PL"/>
              </w:rPr>
              <w:fldChar w:fldCharType="begin">
                <w:ffData>
                  <w:name w:val="Wybór1"/>
                  <w:enabled/>
                  <w:calcOnExit w:val="0"/>
                  <w:checkBox>
                    <w:sizeAuto/>
                    <w:default w:val="0"/>
                  </w:checkBox>
                </w:ffData>
              </w:fldChar>
            </w:r>
            <w:r w:rsidRPr="009111A8">
              <w:rPr>
                <w:rFonts w:ascii="Times New Roman" w:eastAsia="Times New Roman" w:hAnsi="Times New Roman" w:cs="Times New Roman"/>
                <w:sz w:val="24"/>
                <w:szCs w:val="24"/>
                <w:lang w:eastAsia="pl-PL"/>
              </w:rPr>
              <w:instrText xml:space="preserve"> FORMCHECKBOX </w:instrText>
            </w:r>
            <w:r w:rsidR="001654CC">
              <w:rPr>
                <w:rFonts w:ascii="Times New Roman" w:eastAsia="Times New Roman" w:hAnsi="Times New Roman" w:cs="Times New Roman"/>
                <w:sz w:val="24"/>
                <w:szCs w:val="24"/>
                <w:lang w:eastAsia="pl-PL"/>
              </w:rPr>
            </w:r>
            <w:r w:rsidR="001654CC">
              <w:rPr>
                <w:rFonts w:ascii="Times New Roman" w:eastAsia="Times New Roman" w:hAnsi="Times New Roman" w:cs="Times New Roman"/>
                <w:sz w:val="24"/>
                <w:szCs w:val="24"/>
                <w:lang w:eastAsia="pl-PL"/>
              </w:rPr>
              <w:fldChar w:fldCharType="separate"/>
            </w:r>
            <w:r w:rsidRPr="009111A8">
              <w:rPr>
                <w:rFonts w:ascii="Times New Roman" w:eastAsia="Times New Roman" w:hAnsi="Times New Roman" w:cs="Times New Roman"/>
                <w:sz w:val="24"/>
                <w:szCs w:val="24"/>
                <w:lang w:eastAsia="pl-PL"/>
              </w:rPr>
              <w:fldChar w:fldCharType="end"/>
            </w:r>
            <w:r w:rsidRPr="009111A8">
              <w:rPr>
                <w:rFonts w:ascii="Times New Roman" w:eastAsia="Times New Roman" w:hAnsi="Times New Roman" w:cs="Times New Roman"/>
                <w:sz w:val="24"/>
                <w:szCs w:val="24"/>
                <w:lang w:eastAsia="pl-PL"/>
              </w:rPr>
              <w:t xml:space="preserve"> </w:t>
            </w:r>
            <w:r w:rsidRPr="009111A8">
              <w:rPr>
                <w:rFonts w:ascii="Times New Roman" w:eastAsia="Times New Roman" w:hAnsi="Times New Roman" w:cs="Times New Roman"/>
                <w:spacing w:val="-2"/>
                <w:sz w:val="24"/>
                <w:szCs w:val="24"/>
                <w:lang w:eastAsia="pl-PL"/>
              </w:rPr>
              <w:t>środowisko naturalne</w:t>
            </w:r>
          </w:p>
          <w:p w14:paraId="3F1D4A6A"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fldChar w:fldCharType="begin">
                <w:ffData>
                  <w:name w:val=""/>
                  <w:enabled/>
                  <w:calcOnExit w:val="0"/>
                  <w:checkBox>
                    <w:sizeAuto/>
                    <w:default w:val="0"/>
                  </w:checkBox>
                </w:ffData>
              </w:fldChar>
            </w:r>
            <w:r w:rsidRPr="009111A8">
              <w:rPr>
                <w:rFonts w:ascii="Times New Roman" w:eastAsia="Times New Roman" w:hAnsi="Times New Roman" w:cs="Times New Roman"/>
                <w:sz w:val="24"/>
                <w:szCs w:val="24"/>
                <w:lang w:eastAsia="pl-PL"/>
              </w:rPr>
              <w:instrText xml:space="preserve"> FORMCHECKBOX </w:instrText>
            </w:r>
            <w:r w:rsidR="001654CC">
              <w:rPr>
                <w:rFonts w:ascii="Times New Roman" w:eastAsia="Times New Roman" w:hAnsi="Times New Roman" w:cs="Times New Roman"/>
                <w:sz w:val="24"/>
                <w:szCs w:val="24"/>
                <w:lang w:eastAsia="pl-PL"/>
              </w:rPr>
            </w:r>
            <w:r w:rsidR="001654CC">
              <w:rPr>
                <w:rFonts w:ascii="Times New Roman" w:eastAsia="Times New Roman" w:hAnsi="Times New Roman" w:cs="Times New Roman"/>
                <w:sz w:val="24"/>
                <w:szCs w:val="24"/>
                <w:lang w:eastAsia="pl-PL"/>
              </w:rPr>
              <w:fldChar w:fldCharType="separate"/>
            </w:r>
            <w:r w:rsidRPr="009111A8">
              <w:rPr>
                <w:rFonts w:ascii="Times New Roman" w:eastAsia="Times New Roman" w:hAnsi="Times New Roman" w:cs="Times New Roman"/>
                <w:sz w:val="24"/>
                <w:szCs w:val="24"/>
                <w:lang w:eastAsia="pl-PL"/>
              </w:rPr>
              <w:fldChar w:fldCharType="end"/>
            </w:r>
            <w:r w:rsidRPr="009111A8">
              <w:rPr>
                <w:rFonts w:ascii="Times New Roman" w:eastAsia="Times New Roman" w:hAnsi="Times New Roman" w:cs="Times New Roman"/>
                <w:sz w:val="24"/>
                <w:szCs w:val="24"/>
                <w:lang w:eastAsia="pl-PL"/>
              </w:rPr>
              <w:t xml:space="preserve"> sytuacja i rozwój regionalny</w:t>
            </w:r>
          </w:p>
          <w:p w14:paraId="61BC8F96" w14:textId="77777777" w:rsidR="00CF0193" w:rsidRPr="009111A8" w:rsidRDefault="00CF0193" w:rsidP="000832C0">
            <w:pPr>
              <w:spacing w:after="0"/>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z w:val="24"/>
                <w:szCs w:val="24"/>
                <w:lang w:eastAsia="pl-PL"/>
              </w:rPr>
              <w:fldChar w:fldCharType="begin">
                <w:ffData>
                  <w:name w:val="Wybór1"/>
                  <w:enabled/>
                  <w:calcOnExit w:val="0"/>
                  <w:checkBox>
                    <w:sizeAuto/>
                    <w:default w:val="0"/>
                  </w:checkBox>
                </w:ffData>
              </w:fldChar>
            </w:r>
            <w:r w:rsidRPr="009111A8">
              <w:rPr>
                <w:rFonts w:ascii="Times New Roman" w:eastAsia="Times New Roman" w:hAnsi="Times New Roman" w:cs="Times New Roman"/>
                <w:sz w:val="24"/>
                <w:szCs w:val="24"/>
                <w:lang w:eastAsia="pl-PL"/>
              </w:rPr>
              <w:instrText xml:space="preserve"> FORMCHECKBOX </w:instrText>
            </w:r>
            <w:r w:rsidR="001654CC">
              <w:rPr>
                <w:rFonts w:ascii="Times New Roman" w:eastAsia="Times New Roman" w:hAnsi="Times New Roman" w:cs="Times New Roman"/>
                <w:sz w:val="24"/>
                <w:szCs w:val="24"/>
                <w:lang w:eastAsia="pl-PL"/>
              </w:rPr>
            </w:r>
            <w:r w:rsidR="001654CC">
              <w:rPr>
                <w:rFonts w:ascii="Times New Roman" w:eastAsia="Times New Roman" w:hAnsi="Times New Roman" w:cs="Times New Roman"/>
                <w:sz w:val="24"/>
                <w:szCs w:val="24"/>
                <w:lang w:eastAsia="pl-PL"/>
              </w:rPr>
              <w:fldChar w:fldCharType="separate"/>
            </w:r>
            <w:r w:rsidRPr="009111A8">
              <w:rPr>
                <w:rFonts w:ascii="Times New Roman" w:eastAsia="Times New Roman" w:hAnsi="Times New Roman" w:cs="Times New Roman"/>
                <w:sz w:val="24"/>
                <w:szCs w:val="24"/>
                <w:lang w:eastAsia="pl-PL"/>
              </w:rPr>
              <w:fldChar w:fldCharType="end"/>
            </w:r>
            <w:r w:rsidRPr="009111A8">
              <w:rPr>
                <w:rFonts w:ascii="Times New Roman" w:eastAsia="Times New Roman" w:hAnsi="Times New Roman" w:cs="Times New Roman"/>
                <w:sz w:val="24"/>
                <w:szCs w:val="24"/>
                <w:lang w:eastAsia="pl-PL"/>
              </w:rPr>
              <w:t xml:space="preserve"> </w:t>
            </w:r>
            <w:r w:rsidRPr="009111A8">
              <w:rPr>
                <w:rFonts w:ascii="Times New Roman" w:eastAsia="Times New Roman" w:hAnsi="Times New Roman" w:cs="Times New Roman"/>
                <w:spacing w:val="-2"/>
                <w:sz w:val="24"/>
                <w:szCs w:val="24"/>
                <w:lang w:eastAsia="pl-PL"/>
              </w:rPr>
              <w:t xml:space="preserve">inne: </w:t>
            </w:r>
            <w:r w:rsidRPr="009111A8">
              <w:rPr>
                <w:rFonts w:ascii="Times New Roman" w:eastAsia="Times New Roman" w:hAnsi="Times New Roman" w:cs="Times New Roman"/>
                <w:sz w:val="24"/>
                <w:szCs w:val="24"/>
                <w:lang w:eastAsia="pl-PL"/>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9111A8">
              <w:rPr>
                <w:rFonts w:ascii="Times New Roman" w:eastAsia="Times New Roman" w:hAnsi="Times New Roman" w:cs="Times New Roman"/>
                <w:sz w:val="24"/>
                <w:szCs w:val="24"/>
                <w:lang w:eastAsia="pl-PL"/>
              </w:rPr>
              <w:instrText xml:space="preserve"> FORMTEXT </w:instrText>
            </w:r>
            <w:r w:rsidRPr="009111A8">
              <w:rPr>
                <w:rFonts w:ascii="Times New Roman" w:eastAsia="Times New Roman" w:hAnsi="Times New Roman" w:cs="Times New Roman"/>
                <w:sz w:val="24"/>
                <w:szCs w:val="24"/>
                <w:lang w:eastAsia="pl-PL"/>
              </w:rPr>
            </w:r>
            <w:r w:rsidRPr="009111A8">
              <w:rPr>
                <w:rFonts w:ascii="Times New Roman" w:eastAsia="Times New Roman" w:hAnsi="Times New Roman" w:cs="Times New Roman"/>
                <w:sz w:val="24"/>
                <w:szCs w:val="24"/>
                <w:lang w:eastAsia="pl-PL"/>
              </w:rPr>
              <w:fldChar w:fldCharType="separate"/>
            </w:r>
            <w:r w:rsidRPr="009111A8">
              <w:rPr>
                <w:rFonts w:ascii="Times New Roman" w:eastAsia="Times New Roman" w:hAnsi="Times New Roman" w:cs="Times New Roman"/>
                <w:noProof/>
                <w:sz w:val="24"/>
                <w:szCs w:val="24"/>
                <w:lang w:eastAsia="pl-PL"/>
              </w:rPr>
              <w:t> </w:t>
            </w:r>
            <w:r w:rsidRPr="009111A8">
              <w:rPr>
                <w:rFonts w:ascii="Times New Roman" w:eastAsia="Times New Roman" w:hAnsi="Times New Roman" w:cs="Times New Roman"/>
                <w:noProof/>
                <w:sz w:val="24"/>
                <w:szCs w:val="24"/>
                <w:lang w:eastAsia="pl-PL"/>
              </w:rPr>
              <w:t> </w:t>
            </w:r>
            <w:r w:rsidRPr="009111A8">
              <w:rPr>
                <w:rFonts w:ascii="Times New Roman" w:eastAsia="Times New Roman" w:hAnsi="Times New Roman" w:cs="Times New Roman"/>
                <w:noProof/>
                <w:sz w:val="24"/>
                <w:szCs w:val="24"/>
                <w:lang w:eastAsia="pl-PL"/>
              </w:rPr>
              <w:t> </w:t>
            </w:r>
            <w:r w:rsidRPr="009111A8">
              <w:rPr>
                <w:rFonts w:ascii="Times New Roman" w:eastAsia="Times New Roman" w:hAnsi="Times New Roman" w:cs="Times New Roman"/>
                <w:noProof/>
                <w:sz w:val="24"/>
                <w:szCs w:val="24"/>
                <w:lang w:eastAsia="pl-PL"/>
              </w:rPr>
              <w:t> </w:t>
            </w:r>
            <w:r w:rsidRPr="009111A8">
              <w:rPr>
                <w:rFonts w:ascii="Times New Roman" w:eastAsia="Times New Roman" w:hAnsi="Times New Roman" w:cs="Times New Roman"/>
                <w:noProof/>
                <w:sz w:val="24"/>
                <w:szCs w:val="24"/>
                <w:lang w:eastAsia="pl-PL"/>
              </w:rPr>
              <w:t> </w:t>
            </w:r>
            <w:r w:rsidRPr="009111A8">
              <w:rPr>
                <w:rFonts w:ascii="Times New Roman" w:eastAsia="Times New Roman" w:hAnsi="Times New Roman" w:cs="Times New Roman"/>
                <w:sz w:val="24"/>
                <w:szCs w:val="24"/>
                <w:lang w:eastAsia="pl-PL"/>
              </w:rPr>
              <w:fldChar w:fldCharType="end"/>
            </w:r>
          </w:p>
        </w:tc>
        <w:tc>
          <w:tcPr>
            <w:tcW w:w="3687" w:type="dxa"/>
            <w:gridSpan w:val="15"/>
            <w:shd w:val="clear" w:color="auto" w:fill="FFFFFF"/>
          </w:tcPr>
          <w:p w14:paraId="19DD477C" w14:textId="77777777" w:rsidR="00CF0193" w:rsidRPr="009111A8" w:rsidRDefault="00CF0193" w:rsidP="000832C0">
            <w:pPr>
              <w:spacing w:after="0"/>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z w:val="24"/>
                <w:szCs w:val="24"/>
                <w:lang w:eastAsia="pl-PL"/>
              </w:rPr>
              <w:fldChar w:fldCharType="begin">
                <w:ffData>
                  <w:name w:val="Wybór1"/>
                  <w:enabled/>
                  <w:calcOnExit w:val="0"/>
                  <w:checkBox>
                    <w:sizeAuto/>
                    <w:default w:val="0"/>
                  </w:checkBox>
                </w:ffData>
              </w:fldChar>
            </w:r>
            <w:r w:rsidRPr="009111A8">
              <w:rPr>
                <w:rFonts w:ascii="Times New Roman" w:eastAsia="Times New Roman" w:hAnsi="Times New Roman" w:cs="Times New Roman"/>
                <w:sz w:val="24"/>
                <w:szCs w:val="24"/>
                <w:lang w:eastAsia="pl-PL"/>
              </w:rPr>
              <w:instrText xml:space="preserve"> FORMCHECKBOX </w:instrText>
            </w:r>
            <w:r w:rsidR="001654CC">
              <w:rPr>
                <w:rFonts w:ascii="Times New Roman" w:eastAsia="Times New Roman" w:hAnsi="Times New Roman" w:cs="Times New Roman"/>
                <w:sz w:val="24"/>
                <w:szCs w:val="24"/>
                <w:lang w:eastAsia="pl-PL"/>
              </w:rPr>
            </w:r>
            <w:r w:rsidR="001654CC">
              <w:rPr>
                <w:rFonts w:ascii="Times New Roman" w:eastAsia="Times New Roman" w:hAnsi="Times New Roman" w:cs="Times New Roman"/>
                <w:sz w:val="24"/>
                <w:szCs w:val="24"/>
                <w:lang w:eastAsia="pl-PL"/>
              </w:rPr>
              <w:fldChar w:fldCharType="separate"/>
            </w:r>
            <w:r w:rsidRPr="009111A8">
              <w:rPr>
                <w:rFonts w:ascii="Times New Roman" w:eastAsia="Times New Roman" w:hAnsi="Times New Roman" w:cs="Times New Roman"/>
                <w:sz w:val="24"/>
                <w:szCs w:val="24"/>
                <w:lang w:eastAsia="pl-PL"/>
              </w:rPr>
              <w:fldChar w:fldCharType="end"/>
            </w:r>
            <w:r w:rsidRPr="009111A8">
              <w:rPr>
                <w:rFonts w:ascii="Times New Roman" w:eastAsia="Times New Roman" w:hAnsi="Times New Roman" w:cs="Times New Roman"/>
                <w:sz w:val="24"/>
                <w:szCs w:val="24"/>
                <w:lang w:eastAsia="pl-PL"/>
              </w:rPr>
              <w:t xml:space="preserve"> </w:t>
            </w:r>
            <w:r w:rsidRPr="009111A8">
              <w:rPr>
                <w:rFonts w:ascii="Times New Roman" w:eastAsia="Times New Roman" w:hAnsi="Times New Roman" w:cs="Times New Roman"/>
                <w:spacing w:val="-2"/>
                <w:sz w:val="24"/>
                <w:szCs w:val="24"/>
                <w:lang w:eastAsia="pl-PL"/>
              </w:rPr>
              <w:t>demografia</w:t>
            </w:r>
          </w:p>
          <w:p w14:paraId="590C194A"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fldChar w:fldCharType="begin">
                <w:ffData>
                  <w:name w:val=""/>
                  <w:enabled/>
                  <w:calcOnExit w:val="0"/>
                  <w:checkBox>
                    <w:sizeAuto/>
                    <w:default w:val="0"/>
                  </w:checkBox>
                </w:ffData>
              </w:fldChar>
            </w:r>
            <w:r w:rsidRPr="009111A8">
              <w:rPr>
                <w:rFonts w:ascii="Times New Roman" w:eastAsia="Times New Roman" w:hAnsi="Times New Roman" w:cs="Times New Roman"/>
                <w:sz w:val="24"/>
                <w:szCs w:val="24"/>
                <w:lang w:eastAsia="pl-PL"/>
              </w:rPr>
              <w:instrText xml:space="preserve"> FORMCHECKBOX </w:instrText>
            </w:r>
            <w:r w:rsidR="001654CC">
              <w:rPr>
                <w:rFonts w:ascii="Times New Roman" w:eastAsia="Times New Roman" w:hAnsi="Times New Roman" w:cs="Times New Roman"/>
                <w:sz w:val="24"/>
                <w:szCs w:val="24"/>
                <w:lang w:eastAsia="pl-PL"/>
              </w:rPr>
            </w:r>
            <w:r w:rsidR="001654CC">
              <w:rPr>
                <w:rFonts w:ascii="Times New Roman" w:eastAsia="Times New Roman" w:hAnsi="Times New Roman" w:cs="Times New Roman"/>
                <w:sz w:val="24"/>
                <w:szCs w:val="24"/>
                <w:lang w:eastAsia="pl-PL"/>
              </w:rPr>
              <w:fldChar w:fldCharType="separate"/>
            </w:r>
            <w:r w:rsidRPr="009111A8">
              <w:rPr>
                <w:rFonts w:ascii="Times New Roman" w:eastAsia="Times New Roman" w:hAnsi="Times New Roman" w:cs="Times New Roman"/>
                <w:sz w:val="24"/>
                <w:szCs w:val="24"/>
                <w:lang w:eastAsia="pl-PL"/>
              </w:rPr>
              <w:fldChar w:fldCharType="end"/>
            </w:r>
            <w:r w:rsidRPr="009111A8">
              <w:rPr>
                <w:rFonts w:ascii="Times New Roman" w:eastAsia="Times New Roman" w:hAnsi="Times New Roman" w:cs="Times New Roman"/>
                <w:sz w:val="24"/>
                <w:szCs w:val="24"/>
                <w:lang w:eastAsia="pl-PL"/>
              </w:rPr>
              <w:t xml:space="preserve"> mienie państwowe</w:t>
            </w:r>
          </w:p>
        </w:tc>
        <w:tc>
          <w:tcPr>
            <w:tcW w:w="3115" w:type="dxa"/>
            <w:gridSpan w:val="9"/>
            <w:shd w:val="clear" w:color="auto" w:fill="FFFFFF"/>
          </w:tcPr>
          <w:p w14:paraId="40332365" w14:textId="77777777" w:rsidR="00CF0193" w:rsidRPr="009111A8" w:rsidRDefault="00CF0193" w:rsidP="000832C0">
            <w:pPr>
              <w:spacing w:after="0"/>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z w:val="24"/>
                <w:szCs w:val="24"/>
                <w:lang w:eastAsia="pl-PL"/>
              </w:rPr>
              <w:fldChar w:fldCharType="begin">
                <w:ffData>
                  <w:name w:val=""/>
                  <w:enabled/>
                  <w:calcOnExit w:val="0"/>
                  <w:checkBox>
                    <w:sizeAuto/>
                    <w:default w:val="1"/>
                  </w:checkBox>
                </w:ffData>
              </w:fldChar>
            </w:r>
            <w:r w:rsidRPr="009111A8">
              <w:rPr>
                <w:rFonts w:ascii="Times New Roman" w:eastAsia="Times New Roman" w:hAnsi="Times New Roman" w:cs="Times New Roman"/>
                <w:sz w:val="24"/>
                <w:szCs w:val="24"/>
                <w:lang w:eastAsia="pl-PL"/>
              </w:rPr>
              <w:instrText xml:space="preserve"> FORMCHECKBOX </w:instrText>
            </w:r>
            <w:r w:rsidR="001654CC">
              <w:rPr>
                <w:rFonts w:ascii="Times New Roman" w:eastAsia="Times New Roman" w:hAnsi="Times New Roman" w:cs="Times New Roman"/>
                <w:sz w:val="24"/>
                <w:szCs w:val="24"/>
                <w:lang w:eastAsia="pl-PL"/>
              </w:rPr>
            </w:r>
            <w:r w:rsidR="001654CC">
              <w:rPr>
                <w:rFonts w:ascii="Times New Roman" w:eastAsia="Times New Roman" w:hAnsi="Times New Roman" w:cs="Times New Roman"/>
                <w:sz w:val="24"/>
                <w:szCs w:val="24"/>
                <w:lang w:eastAsia="pl-PL"/>
              </w:rPr>
              <w:fldChar w:fldCharType="separate"/>
            </w:r>
            <w:r w:rsidRPr="009111A8">
              <w:rPr>
                <w:rFonts w:ascii="Times New Roman" w:eastAsia="Times New Roman" w:hAnsi="Times New Roman" w:cs="Times New Roman"/>
                <w:sz w:val="24"/>
                <w:szCs w:val="24"/>
                <w:lang w:eastAsia="pl-PL"/>
              </w:rPr>
              <w:fldChar w:fldCharType="end"/>
            </w:r>
            <w:r w:rsidRPr="009111A8">
              <w:rPr>
                <w:rFonts w:ascii="Times New Roman" w:eastAsia="Times New Roman" w:hAnsi="Times New Roman" w:cs="Times New Roman"/>
                <w:sz w:val="24"/>
                <w:szCs w:val="24"/>
                <w:lang w:eastAsia="pl-PL"/>
              </w:rPr>
              <w:t xml:space="preserve"> </w:t>
            </w:r>
            <w:r w:rsidRPr="009111A8">
              <w:rPr>
                <w:rFonts w:ascii="Times New Roman" w:eastAsia="Times New Roman" w:hAnsi="Times New Roman" w:cs="Times New Roman"/>
                <w:spacing w:val="-2"/>
                <w:sz w:val="24"/>
                <w:szCs w:val="24"/>
                <w:lang w:eastAsia="pl-PL"/>
              </w:rPr>
              <w:t>informatyzacja</w:t>
            </w:r>
          </w:p>
          <w:p w14:paraId="04E1A8AB"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fldChar w:fldCharType="begin">
                <w:ffData>
                  <w:name w:val="Wybór1"/>
                  <w:enabled/>
                  <w:calcOnExit w:val="0"/>
                  <w:checkBox>
                    <w:sizeAuto/>
                    <w:default w:val="0"/>
                  </w:checkBox>
                </w:ffData>
              </w:fldChar>
            </w:r>
            <w:r w:rsidRPr="009111A8">
              <w:rPr>
                <w:rFonts w:ascii="Times New Roman" w:eastAsia="Times New Roman" w:hAnsi="Times New Roman" w:cs="Times New Roman"/>
                <w:sz w:val="24"/>
                <w:szCs w:val="24"/>
                <w:lang w:eastAsia="pl-PL"/>
              </w:rPr>
              <w:instrText xml:space="preserve"> FORMCHECKBOX </w:instrText>
            </w:r>
            <w:r w:rsidR="001654CC">
              <w:rPr>
                <w:rFonts w:ascii="Times New Roman" w:eastAsia="Times New Roman" w:hAnsi="Times New Roman" w:cs="Times New Roman"/>
                <w:sz w:val="24"/>
                <w:szCs w:val="24"/>
                <w:lang w:eastAsia="pl-PL"/>
              </w:rPr>
            </w:r>
            <w:r w:rsidR="001654CC">
              <w:rPr>
                <w:rFonts w:ascii="Times New Roman" w:eastAsia="Times New Roman" w:hAnsi="Times New Roman" w:cs="Times New Roman"/>
                <w:sz w:val="24"/>
                <w:szCs w:val="24"/>
                <w:lang w:eastAsia="pl-PL"/>
              </w:rPr>
              <w:fldChar w:fldCharType="separate"/>
            </w:r>
            <w:r w:rsidRPr="009111A8">
              <w:rPr>
                <w:rFonts w:ascii="Times New Roman" w:eastAsia="Times New Roman" w:hAnsi="Times New Roman" w:cs="Times New Roman"/>
                <w:sz w:val="24"/>
                <w:szCs w:val="24"/>
                <w:lang w:eastAsia="pl-PL"/>
              </w:rPr>
              <w:fldChar w:fldCharType="end"/>
            </w:r>
            <w:r w:rsidRPr="009111A8">
              <w:rPr>
                <w:rFonts w:ascii="Times New Roman" w:eastAsia="Times New Roman" w:hAnsi="Times New Roman" w:cs="Times New Roman"/>
                <w:sz w:val="24"/>
                <w:szCs w:val="24"/>
                <w:lang w:eastAsia="pl-PL"/>
              </w:rPr>
              <w:t xml:space="preserve"> </w:t>
            </w:r>
            <w:r w:rsidRPr="009111A8">
              <w:rPr>
                <w:rFonts w:ascii="Times New Roman" w:eastAsia="Times New Roman" w:hAnsi="Times New Roman" w:cs="Times New Roman"/>
                <w:spacing w:val="-2"/>
                <w:sz w:val="24"/>
                <w:szCs w:val="24"/>
                <w:lang w:eastAsia="pl-PL"/>
              </w:rPr>
              <w:t>zdrowie</w:t>
            </w:r>
          </w:p>
        </w:tc>
      </w:tr>
      <w:tr w:rsidR="00CF0193" w:rsidRPr="009111A8" w14:paraId="1FB99C4D" w14:textId="77777777" w:rsidTr="004F6BA5">
        <w:trPr>
          <w:trHeight w:val="712"/>
        </w:trPr>
        <w:tc>
          <w:tcPr>
            <w:tcW w:w="2243" w:type="dxa"/>
            <w:gridSpan w:val="2"/>
            <w:shd w:val="clear" w:color="auto" w:fill="FFFFFF"/>
            <w:vAlign w:val="center"/>
          </w:tcPr>
          <w:p w14:paraId="712BF082" w14:textId="77777777" w:rsidR="00CF0193" w:rsidRPr="009111A8" w:rsidRDefault="00CF0193" w:rsidP="000832C0">
            <w:pPr>
              <w:spacing w:after="0"/>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Omówienie wpływu</w:t>
            </w:r>
          </w:p>
        </w:tc>
        <w:tc>
          <w:tcPr>
            <w:tcW w:w="8106" w:type="dxa"/>
            <w:gridSpan w:val="27"/>
            <w:shd w:val="clear" w:color="auto" w:fill="FFFFFF"/>
            <w:vAlign w:val="center"/>
          </w:tcPr>
          <w:p w14:paraId="3DB68FDB" w14:textId="77777777" w:rsidR="00CF0193" w:rsidRPr="009111A8" w:rsidRDefault="00CF0193" w:rsidP="000832C0">
            <w:pPr>
              <w:spacing w:after="0"/>
              <w:jc w:val="both"/>
              <w:rPr>
                <w:rFonts w:ascii="Times New Roman" w:eastAsia="Times New Roman" w:hAnsi="Times New Roman" w:cs="Times New Roman"/>
                <w:sz w:val="24"/>
                <w:szCs w:val="24"/>
                <w:lang w:eastAsia="pl-PL"/>
              </w:rPr>
            </w:pPr>
            <w:r w:rsidRPr="009111A8">
              <w:rPr>
                <w:rFonts w:ascii="Times New Roman" w:eastAsia="Times New Roman" w:hAnsi="Times New Roman" w:cs="Times New Roman"/>
                <w:sz w:val="24"/>
                <w:szCs w:val="24"/>
                <w:lang w:eastAsia="pl-PL"/>
              </w:rPr>
              <w:t xml:space="preserve">Zmiany wymogów dotyczących systemów teleinformatycznych przy pomocy których podmioty publiczne </w:t>
            </w:r>
            <w:r w:rsidRPr="009111A8">
              <w:rPr>
                <w:rFonts w:ascii="Times New Roman" w:eastAsia="Times New Roman" w:hAnsi="Times New Roman" w:cs="Times New Roman"/>
                <w:spacing w:val="-6"/>
                <w:sz w:val="24"/>
                <w:szCs w:val="24"/>
                <w:lang w:eastAsia="pl-PL"/>
              </w:rPr>
              <w:t>dokonują weryfikacji tożsamości użytkowników systemów teleinformatycznych wykorzystywanych przez te podmioty do realizacji zadań publicznych.</w:t>
            </w:r>
          </w:p>
        </w:tc>
      </w:tr>
      <w:tr w:rsidR="00CF0193" w:rsidRPr="009111A8" w14:paraId="64E9A405" w14:textId="77777777" w:rsidTr="004F6BA5">
        <w:trPr>
          <w:trHeight w:val="142"/>
        </w:trPr>
        <w:tc>
          <w:tcPr>
            <w:tcW w:w="10349" w:type="dxa"/>
            <w:gridSpan w:val="29"/>
            <w:shd w:val="clear" w:color="auto" w:fill="99CCFF"/>
          </w:tcPr>
          <w:p w14:paraId="2EAE0459" w14:textId="77777777" w:rsidR="00CF0193" w:rsidRPr="009111A8" w:rsidRDefault="00CF0193" w:rsidP="000832C0">
            <w:pPr>
              <w:tabs>
                <w:tab w:val="left" w:pos="360"/>
              </w:tabs>
              <w:spacing w:after="0"/>
              <w:ind w:left="318" w:hanging="284"/>
              <w:jc w:val="both"/>
              <w:rPr>
                <w:rFonts w:ascii="Times New Roman" w:eastAsia="Times New Roman" w:hAnsi="Times New Roman" w:cs="Times New Roman"/>
                <w:b/>
                <w:sz w:val="24"/>
                <w:szCs w:val="24"/>
                <w:lang w:eastAsia="pl-PL"/>
              </w:rPr>
            </w:pPr>
            <w:r w:rsidRPr="009111A8">
              <w:rPr>
                <w:rFonts w:ascii="Times New Roman" w:eastAsia="Times New Roman" w:hAnsi="Times New Roman" w:cs="Times New Roman"/>
                <w:b/>
                <w:sz w:val="24"/>
                <w:szCs w:val="24"/>
                <w:lang w:eastAsia="pl-PL"/>
              </w:rPr>
              <w:t>11.</w:t>
            </w:r>
            <w:r w:rsidRPr="009111A8">
              <w:rPr>
                <w:rFonts w:ascii="Times New Roman" w:eastAsia="Times New Roman" w:hAnsi="Times New Roman" w:cs="Times New Roman"/>
                <w:b/>
                <w:sz w:val="24"/>
                <w:szCs w:val="24"/>
                <w:lang w:eastAsia="pl-PL"/>
              </w:rPr>
              <w:tab/>
            </w:r>
            <w:r w:rsidRPr="009111A8">
              <w:rPr>
                <w:rFonts w:ascii="Times New Roman" w:eastAsia="Times New Roman" w:hAnsi="Times New Roman" w:cs="Times New Roman"/>
                <w:b/>
                <w:spacing w:val="-2"/>
                <w:sz w:val="24"/>
                <w:szCs w:val="24"/>
                <w:lang w:eastAsia="pl-PL"/>
              </w:rPr>
              <w:t>Planowane wykonanie przepisów aktu prawnego</w:t>
            </w:r>
          </w:p>
        </w:tc>
      </w:tr>
      <w:tr w:rsidR="00CF0193" w:rsidRPr="009111A8" w14:paraId="0BC21BA5" w14:textId="77777777" w:rsidTr="004F6BA5">
        <w:trPr>
          <w:trHeight w:val="142"/>
        </w:trPr>
        <w:tc>
          <w:tcPr>
            <w:tcW w:w="10349" w:type="dxa"/>
            <w:gridSpan w:val="29"/>
            <w:shd w:val="clear" w:color="auto" w:fill="FFFFFF"/>
          </w:tcPr>
          <w:p w14:paraId="72463DEA" w14:textId="77777777" w:rsidR="00CF0193" w:rsidRPr="009111A8" w:rsidRDefault="00CF0193" w:rsidP="000832C0">
            <w:pPr>
              <w:spacing w:after="0"/>
              <w:jc w:val="both"/>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pacing w:val="-2"/>
                <w:sz w:val="24"/>
                <w:szCs w:val="24"/>
                <w:lang w:eastAsia="pl-PL"/>
              </w:rPr>
              <w:t>Nie dotyczy.</w:t>
            </w:r>
          </w:p>
        </w:tc>
      </w:tr>
      <w:tr w:rsidR="00CF0193" w:rsidRPr="009111A8" w14:paraId="32623BC1" w14:textId="77777777" w:rsidTr="004F6BA5">
        <w:trPr>
          <w:trHeight w:val="142"/>
        </w:trPr>
        <w:tc>
          <w:tcPr>
            <w:tcW w:w="10349" w:type="dxa"/>
            <w:gridSpan w:val="29"/>
            <w:shd w:val="clear" w:color="auto" w:fill="99CCFF"/>
          </w:tcPr>
          <w:p w14:paraId="30AB3021" w14:textId="77777777" w:rsidR="00CF0193" w:rsidRPr="009111A8" w:rsidRDefault="00CF0193" w:rsidP="000832C0">
            <w:pPr>
              <w:tabs>
                <w:tab w:val="left" w:pos="360"/>
              </w:tabs>
              <w:spacing w:after="0"/>
              <w:ind w:left="318" w:hanging="284"/>
              <w:jc w:val="both"/>
              <w:rPr>
                <w:rFonts w:ascii="Times New Roman" w:eastAsia="Times New Roman" w:hAnsi="Times New Roman" w:cs="Times New Roman"/>
                <w:b/>
                <w:sz w:val="24"/>
                <w:szCs w:val="24"/>
                <w:lang w:eastAsia="pl-PL"/>
              </w:rPr>
            </w:pPr>
            <w:r w:rsidRPr="009111A8">
              <w:rPr>
                <w:rFonts w:ascii="Times New Roman" w:eastAsia="Times New Roman" w:hAnsi="Times New Roman" w:cs="Times New Roman"/>
                <w:b/>
                <w:sz w:val="24"/>
                <w:szCs w:val="24"/>
                <w:lang w:eastAsia="pl-PL"/>
              </w:rPr>
              <w:t>12.</w:t>
            </w:r>
            <w:r w:rsidRPr="009111A8">
              <w:rPr>
                <w:rFonts w:ascii="Times New Roman" w:eastAsia="Times New Roman" w:hAnsi="Times New Roman" w:cs="Times New Roman"/>
                <w:b/>
                <w:sz w:val="24"/>
                <w:szCs w:val="24"/>
                <w:lang w:eastAsia="pl-PL"/>
              </w:rPr>
              <w:tab/>
              <w:t xml:space="preserve"> W </w:t>
            </w:r>
            <w:r w:rsidRPr="009111A8">
              <w:rPr>
                <w:rFonts w:ascii="Times New Roman" w:eastAsia="Times New Roman" w:hAnsi="Times New Roman" w:cs="Times New Roman"/>
                <w:b/>
                <w:spacing w:val="-2"/>
                <w:sz w:val="24"/>
                <w:szCs w:val="24"/>
                <w:lang w:eastAsia="pl-PL"/>
              </w:rPr>
              <w:t>jaki sposób i kiedy nastąpi ewaluacja efektów projektu oraz jakie mierniki zostaną zastosowane?</w:t>
            </w:r>
          </w:p>
        </w:tc>
      </w:tr>
      <w:tr w:rsidR="00CF0193" w:rsidRPr="009111A8" w14:paraId="4406A070" w14:textId="77777777" w:rsidTr="004F6BA5">
        <w:trPr>
          <w:trHeight w:val="142"/>
        </w:trPr>
        <w:tc>
          <w:tcPr>
            <w:tcW w:w="10349" w:type="dxa"/>
            <w:gridSpan w:val="29"/>
            <w:shd w:val="clear" w:color="auto" w:fill="FFFFFF"/>
          </w:tcPr>
          <w:p w14:paraId="7D9B25D0" w14:textId="77777777" w:rsidR="00CF0193" w:rsidRPr="009111A8" w:rsidRDefault="00CF0193" w:rsidP="000832C0">
            <w:pPr>
              <w:autoSpaceDE w:val="0"/>
              <w:autoSpaceDN w:val="0"/>
              <w:adjustRightInd w:val="0"/>
              <w:spacing w:after="0"/>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iCs/>
                <w:sz w:val="24"/>
                <w:szCs w:val="24"/>
                <w:lang w:eastAsia="pl-PL"/>
              </w:rPr>
              <w:t>Nie dotyczy.</w:t>
            </w:r>
          </w:p>
        </w:tc>
      </w:tr>
      <w:tr w:rsidR="00CF0193" w:rsidRPr="009111A8" w14:paraId="06789B69" w14:textId="77777777" w:rsidTr="004F6BA5">
        <w:trPr>
          <w:trHeight w:val="142"/>
        </w:trPr>
        <w:tc>
          <w:tcPr>
            <w:tcW w:w="10349" w:type="dxa"/>
            <w:gridSpan w:val="29"/>
            <w:shd w:val="clear" w:color="auto" w:fill="99CCFF"/>
          </w:tcPr>
          <w:p w14:paraId="4D45B68A" w14:textId="77777777" w:rsidR="00CF0193" w:rsidRPr="009111A8" w:rsidRDefault="00CF0193" w:rsidP="000832C0">
            <w:pPr>
              <w:tabs>
                <w:tab w:val="left" w:pos="360"/>
              </w:tabs>
              <w:spacing w:after="0"/>
              <w:ind w:left="318" w:hanging="284"/>
              <w:jc w:val="both"/>
              <w:rPr>
                <w:rFonts w:ascii="Times New Roman" w:eastAsia="Times New Roman" w:hAnsi="Times New Roman" w:cs="Times New Roman"/>
                <w:b/>
                <w:spacing w:val="-2"/>
                <w:sz w:val="24"/>
                <w:szCs w:val="24"/>
                <w:lang w:eastAsia="pl-PL"/>
              </w:rPr>
            </w:pPr>
            <w:r w:rsidRPr="009111A8">
              <w:rPr>
                <w:rFonts w:ascii="Times New Roman" w:eastAsia="Times New Roman" w:hAnsi="Times New Roman" w:cs="Times New Roman"/>
                <w:b/>
                <w:spacing w:val="-2"/>
                <w:sz w:val="24"/>
                <w:szCs w:val="24"/>
                <w:lang w:eastAsia="pl-PL"/>
              </w:rPr>
              <w:t>13.</w:t>
            </w:r>
            <w:r w:rsidRPr="009111A8">
              <w:rPr>
                <w:rFonts w:ascii="Times New Roman" w:eastAsia="Times New Roman" w:hAnsi="Times New Roman" w:cs="Times New Roman"/>
                <w:b/>
                <w:spacing w:val="-2"/>
                <w:sz w:val="24"/>
                <w:szCs w:val="24"/>
                <w:lang w:eastAsia="pl-PL"/>
              </w:rPr>
              <w:tab/>
              <w:t xml:space="preserve">Załączniki (istotne dokumenty źródłowe, badania, analizy itp.) </w:t>
            </w:r>
          </w:p>
        </w:tc>
      </w:tr>
      <w:tr w:rsidR="00CF0193" w:rsidRPr="003A4D60" w14:paraId="72165FCB" w14:textId="77777777" w:rsidTr="004F6BA5">
        <w:trPr>
          <w:trHeight w:val="142"/>
        </w:trPr>
        <w:tc>
          <w:tcPr>
            <w:tcW w:w="10349" w:type="dxa"/>
            <w:gridSpan w:val="29"/>
            <w:shd w:val="clear" w:color="auto" w:fill="FFFFFF"/>
          </w:tcPr>
          <w:p w14:paraId="5BEEC55D" w14:textId="77777777" w:rsidR="00CF0193" w:rsidRPr="003A4D60" w:rsidRDefault="00CF0193" w:rsidP="000832C0">
            <w:pPr>
              <w:spacing w:after="0"/>
              <w:jc w:val="both"/>
              <w:rPr>
                <w:rFonts w:ascii="Times New Roman" w:eastAsia="Times New Roman" w:hAnsi="Times New Roman" w:cs="Times New Roman"/>
                <w:spacing w:val="-2"/>
                <w:sz w:val="24"/>
                <w:szCs w:val="24"/>
                <w:lang w:eastAsia="pl-PL"/>
              </w:rPr>
            </w:pPr>
            <w:r w:rsidRPr="009111A8">
              <w:rPr>
                <w:rFonts w:ascii="Times New Roman" w:eastAsia="Times New Roman" w:hAnsi="Times New Roman" w:cs="Times New Roman"/>
                <w:spacing w:val="-2"/>
                <w:sz w:val="24"/>
                <w:szCs w:val="24"/>
                <w:lang w:eastAsia="pl-PL"/>
              </w:rPr>
              <w:t>Brak</w:t>
            </w:r>
            <w:r w:rsidR="00225E38">
              <w:rPr>
                <w:rFonts w:ascii="Times New Roman" w:eastAsia="Times New Roman" w:hAnsi="Times New Roman" w:cs="Times New Roman"/>
                <w:spacing w:val="-2"/>
                <w:sz w:val="24"/>
                <w:szCs w:val="24"/>
                <w:lang w:eastAsia="pl-PL"/>
              </w:rPr>
              <w:t>.</w:t>
            </w:r>
            <w:r w:rsidRPr="003A4D60">
              <w:rPr>
                <w:rFonts w:ascii="Times New Roman" w:eastAsia="Times New Roman" w:hAnsi="Times New Roman" w:cs="Times New Roman"/>
                <w:spacing w:val="-2"/>
                <w:sz w:val="24"/>
                <w:szCs w:val="24"/>
                <w:lang w:eastAsia="pl-PL"/>
              </w:rPr>
              <w:t xml:space="preserve"> </w:t>
            </w:r>
          </w:p>
        </w:tc>
      </w:tr>
    </w:tbl>
    <w:p w14:paraId="5F65D4DF" w14:textId="77777777" w:rsidR="00676B8A" w:rsidRPr="003A4D60" w:rsidRDefault="00676B8A" w:rsidP="00CF0193">
      <w:pPr>
        <w:pStyle w:val="TYTDZOZNoznaczenietytuulubdziau"/>
        <w:rPr>
          <w:rFonts w:ascii="Times New Roman" w:hAnsi="Times New Roman" w:cs="Times New Roman"/>
        </w:rPr>
      </w:pPr>
    </w:p>
    <w:sectPr w:rsidR="00676B8A" w:rsidRPr="003A4D60" w:rsidSect="001A7F15">
      <w:headerReference w:type="default" r:id="rId11"/>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1ADBDD" w14:textId="77777777" w:rsidR="001654CC" w:rsidRDefault="001654CC">
      <w:r>
        <w:separator/>
      </w:r>
    </w:p>
  </w:endnote>
  <w:endnote w:type="continuationSeparator" w:id="0">
    <w:p w14:paraId="36F7ECB2" w14:textId="77777777" w:rsidR="001654CC" w:rsidRDefault="00165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923C05" w14:textId="77777777" w:rsidR="001654CC" w:rsidRDefault="001654CC">
      <w:r>
        <w:separator/>
      </w:r>
    </w:p>
  </w:footnote>
  <w:footnote w:type="continuationSeparator" w:id="0">
    <w:p w14:paraId="5FCC6E77" w14:textId="77777777" w:rsidR="001654CC" w:rsidRDefault="001654CC">
      <w:r>
        <w:continuationSeparator/>
      </w:r>
    </w:p>
  </w:footnote>
  <w:footnote w:id="1">
    <w:p w14:paraId="490820B2" w14:textId="77777777" w:rsidR="00843B5D" w:rsidRPr="00C3677B" w:rsidRDefault="00843B5D" w:rsidP="001425FA">
      <w:pPr>
        <w:pStyle w:val="ODNONIKtreodnonika"/>
      </w:pPr>
      <w:r w:rsidRPr="00C3677B">
        <w:rPr>
          <w:rStyle w:val="Odwoanieprzypisudolnego"/>
        </w:rPr>
        <w:footnoteRef/>
      </w:r>
      <w:r w:rsidRPr="00C3677B">
        <w:rPr>
          <w:rStyle w:val="IGindeksgrny"/>
        </w:rPr>
        <w:t>)</w:t>
      </w:r>
      <w:r w:rsidRPr="00C3677B">
        <w:tab/>
        <w:t>Minister Cyfryzacji kieruje działem administracji rządowej - informatyzacja, na podstawie § 1 ust. 2 rozporządzenia Prezesa Rady Ministrów z dnia 1</w:t>
      </w:r>
      <w:r>
        <w:t>8</w:t>
      </w:r>
      <w:r w:rsidRPr="00C3677B">
        <w:t xml:space="preserve"> listopada 201</w:t>
      </w:r>
      <w:r>
        <w:t>9</w:t>
      </w:r>
      <w:r w:rsidRPr="00C3677B">
        <w:t xml:space="preserve"> r. w sprawie szczegółowego zakresu działania Ministra Cyfryzacji (Dz. U. poz. </w:t>
      </w:r>
      <w:r>
        <w:t>2270</w:t>
      </w:r>
      <w:r w:rsidRPr="00C3677B">
        <w:t>).</w:t>
      </w:r>
    </w:p>
  </w:footnote>
  <w:footnote w:id="2">
    <w:p w14:paraId="57DB1AF7" w14:textId="77777777" w:rsidR="00843B5D" w:rsidRDefault="00843B5D">
      <w:pPr>
        <w:pStyle w:val="Tekstprzypisudolnego"/>
      </w:pPr>
      <w:r>
        <w:rPr>
          <w:rStyle w:val="Odwoanieprzypisudolnego"/>
        </w:rPr>
        <w:footnoteRef/>
      </w:r>
      <w:r w:rsidRPr="00FA3519">
        <w:rPr>
          <w:rStyle w:val="IGindeksgrny"/>
        </w:rPr>
        <w:t xml:space="preserve">) </w:t>
      </w:r>
      <w:r w:rsidRPr="006F125D">
        <w:t xml:space="preserve">Zmiana wymienionego rozporządzenia została ogłoszona w Dz. Urz. </w:t>
      </w:r>
      <w:r>
        <w:t>UE L 345 z 20.12.2016, str. 142.</w:t>
      </w:r>
    </w:p>
  </w:footnote>
  <w:footnote w:id="3">
    <w:p w14:paraId="0BA64874" w14:textId="434256CB" w:rsidR="00843B5D" w:rsidRPr="001425FA" w:rsidRDefault="00843B5D" w:rsidP="00BB4FE8">
      <w:pPr>
        <w:pStyle w:val="ODNONIKtreodnonika"/>
      </w:pPr>
      <w:r>
        <w:rPr>
          <w:rStyle w:val="Odwoanieprzypisudolnego"/>
        </w:rPr>
        <w:footnoteRef/>
      </w:r>
      <w:r>
        <w:rPr>
          <w:rStyle w:val="IGindeksgrny"/>
        </w:rPr>
        <w:t>)</w:t>
      </w:r>
      <w:r>
        <w:tab/>
      </w:r>
      <w:r w:rsidRPr="001425FA">
        <w:t xml:space="preserve">Niniejsze rozporządzenie było poprzedzone rozporządzeniem Ministra </w:t>
      </w:r>
      <w:r>
        <w:t xml:space="preserve">Cyfryzacji </w:t>
      </w:r>
      <w:r w:rsidRPr="00BB4FE8">
        <w:t xml:space="preserve">z dnia 10 września 2018 r </w:t>
      </w:r>
      <w:r>
        <w:t xml:space="preserve">w sprawie profilu zaufanego i podpisu zaufanego (Dz. U. z 2018 r. poz. 1760 oraz z 2019 r. poz. 403), które utraci moc z dniem wejścia w życie niniejszego rozporządzenia. na podstawie art. 99 </w:t>
      </w:r>
      <w:r w:rsidRPr="00BD3ACB">
        <w:t xml:space="preserve">ustawy </w:t>
      </w:r>
      <w:r>
        <w:t xml:space="preserve">z dnia 31 marca 2020 r. </w:t>
      </w:r>
      <w:r w:rsidRPr="00744B85">
        <w:t xml:space="preserve">o zmianie ustawy </w:t>
      </w:r>
      <w:r w:rsidRPr="007F6D2D">
        <w:t xml:space="preserve">o zmianie ustawy o szczególnych rozwiązaniach związanych z zapobieganiem, przeciwdziałaniem i zwalczaniem COVID-19, innych chorób zakaźnych </w:t>
      </w:r>
      <w:r>
        <w:t>o</w:t>
      </w:r>
      <w:r w:rsidRPr="007F6D2D">
        <w:t xml:space="preserve">raz wywołanych nimi sytuacji kryzysowych oraz niektórych innych ustaw </w:t>
      </w:r>
      <w:r>
        <w:t>(</w:t>
      </w:r>
      <w:r w:rsidRPr="007F6D2D">
        <w:t>Dz.</w:t>
      </w:r>
      <w:r>
        <w:t xml:space="preserve"> </w:t>
      </w:r>
      <w:r w:rsidRPr="007F6D2D">
        <w:t>U. poz. 568)</w:t>
      </w:r>
      <w:r>
        <w:t>.</w:t>
      </w:r>
    </w:p>
  </w:footnote>
  <w:footnote w:id="4">
    <w:p w14:paraId="05365200" w14:textId="6308932B" w:rsidR="00843B5D" w:rsidRDefault="00843B5D" w:rsidP="00103E8E">
      <w:pPr>
        <w:pStyle w:val="ODNONIKtreodnonika"/>
      </w:pPr>
      <w:r>
        <w:rPr>
          <w:rStyle w:val="Odwoanieprzypisudolnego"/>
        </w:rPr>
        <w:t>1)</w:t>
      </w:r>
      <w:r>
        <w:tab/>
        <w:t>Dotyczy potwierdzenia profilu zaufanego w punkcie potwierdzającym.</w:t>
      </w:r>
    </w:p>
  </w:footnote>
  <w:footnote w:id="5">
    <w:p w14:paraId="034259DF" w14:textId="5801422E" w:rsidR="00843B5D" w:rsidRDefault="00843B5D" w:rsidP="00103E8E">
      <w:pPr>
        <w:pStyle w:val="ODNONIKtreodnonika"/>
      </w:pPr>
    </w:p>
  </w:footnote>
  <w:footnote w:id="6">
    <w:p w14:paraId="70D969D2" w14:textId="73999961" w:rsidR="00843B5D" w:rsidRDefault="00843B5D" w:rsidP="00103E8E">
      <w:pPr>
        <w:pStyle w:val="ODNONIKtreodnonika"/>
      </w:pPr>
      <w:r>
        <w:rPr>
          <w:rStyle w:val="Odwoanieprzypisudolnego"/>
        </w:rPr>
        <w:t>1)</w:t>
      </w:r>
      <w:r>
        <w:tab/>
        <w:t>Dotyczy potwierdzenia profilu zaufanego w punkcie potwierdzającym.</w:t>
      </w:r>
    </w:p>
    <w:p w14:paraId="02AF16D8" w14:textId="14C9A4E8" w:rsidR="00843B5D" w:rsidRDefault="00843B5D" w:rsidP="001229C7">
      <w:pPr>
        <w:pStyle w:val="ODNONIKtreodnonika"/>
      </w:pPr>
    </w:p>
  </w:footnote>
  <w:footnote w:id="7">
    <w:p w14:paraId="120C030F" w14:textId="16C827B5" w:rsidR="00843B5D" w:rsidRDefault="00843B5D" w:rsidP="001229C7">
      <w:pPr>
        <w:pStyle w:val="ODNONIKtreodnonika"/>
      </w:pPr>
      <w:r>
        <w:rPr>
          <w:rStyle w:val="Odwoanieprzypisudolnego"/>
        </w:rPr>
        <w:t>1)</w:t>
      </w:r>
      <w:r>
        <w:tab/>
        <w:t>Dotyczy unieważnienia profilu zaufanego w punkcie potwierdzającym.</w:t>
      </w:r>
    </w:p>
  </w:footnote>
  <w:footnote w:id="8">
    <w:p w14:paraId="6F57AD0B" w14:textId="77777777" w:rsidR="00843B5D" w:rsidRDefault="00843B5D" w:rsidP="007D080E">
      <w:pPr>
        <w:pStyle w:val="Tekstprzypisudolnego"/>
      </w:pPr>
      <w:r>
        <w:rPr>
          <w:rStyle w:val="Odwoanieprzypisudolnego"/>
        </w:rPr>
        <w:footnoteRef/>
      </w:r>
      <w:hyperlink r:id="rId1" w:history="1">
        <w:r w:rsidRPr="00E26A8E">
          <w:rPr>
            <w:rStyle w:val="Hipercze"/>
          </w:rPr>
          <w:t>https://www.knf.gov.pl/knf/pl/komponenty/img/Stanowisko_UKNF_dot_identyfikacji_klienta_i_weryfikacji_jego_tozsamosci_w_bankach_oraz_oddzialach_instytucji_kredytowych_w_oparciu_o_metode_wideoweryfikacji_66066.pdf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3E415A" w14:textId="77777777" w:rsidR="00843B5D" w:rsidRPr="00B371CC" w:rsidRDefault="00843B5D" w:rsidP="00B371CC">
    <w:pPr>
      <w:pStyle w:val="Nagwek"/>
      <w:jc w:val="center"/>
    </w:pPr>
    <w:r>
      <w:t xml:space="preserve">– </w:t>
    </w:r>
    <w:r>
      <w:fldChar w:fldCharType="begin"/>
    </w:r>
    <w:r>
      <w:instrText xml:space="preserve"> PAGE  \* MERGEFORMAT </w:instrText>
    </w:r>
    <w:r>
      <w:fldChar w:fldCharType="separate"/>
    </w:r>
    <w:r w:rsidR="003257B3">
      <w:rPr>
        <w:noProof/>
      </w:rPr>
      <w:t>4</w:t>
    </w:r>
    <w:r>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B1DE7"/>
    <w:multiLevelType w:val="hybridMultilevel"/>
    <w:tmpl w:val="D8549858"/>
    <w:lvl w:ilvl="0" w:tplc="FAF88FF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3DA4177"/>
    <w:multiLevelType w:val="hybridMultilevel"/>
    <w:tmpl w:val="93DE29D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AD5250"/>
    <w:multiLevelType w:val="hybridMultilevel"/>
    <w:tmpl w:val="93DE29D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0"/>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4FA"/>
    <w:rsid w:val="000012DA"/>
    <w:rsid w:val="0000246E"/>
    <w:rsid w:val="00002F11"/>
    <w:rsid w:val="000035EA"/>
    <w:rsid w:val="00003862"/>
    <w:rsid w:val="00004CC7"/>
    <w:rsid w:val="00005433"/>
    <w:rsid w:val="000129BF"/>
    <w:rsid w:val="00012A35"/>
    <w:rsid w:val="000140CC"/>
    <w:rsid w:val="00016099"/>
    <w:rsid w:val="00016866"/>
    <w:rsid w:val="00017DC2"/>
    <w:rsid w:val="00021522"/>
    <w:rsid w:val="00023471"/>
    <w:rsid w:val="00023F13"/>
    <w:rsid w:val="00030495"/>
    <w:rsid w:val="00030634"/>
    <w:rsid w:val="000319C1"/>
    <w:rsid w:val="00031A8B"/>
    <w:rsid w:val="00031BCA"/>
    <w:rsid w:val="000320FA"/>
    <w:rsid w:val="00032294"/>
    <w:rsid w:val="000325FF"/>
    <w:rsid w:val="000327F2"/>
    <w:rsid w:val="000330FA"/>
    <w:rsid w:val="0003362F"/>
    <w:rsid w:val="00036B63"/>
    <w:rsid w:val="00037920"/>
    <w:rsid w:val="00037E1A"/>
    <w:rsid w:val="000401BA"/>
    <w:rsid w:val="00041E35"/>
    <w:rsid w:val="00042C27"/>
    <w:rsid w:val="00043495"/>
    <w:rsid w:val="00043622"/>
    <w:rsid w:val="00044136"/>
    <w:rsid w:val="00045FA9"/>
    <w:rsid w:val="00046A75"/>
    <w:rsid w:val="00046FB6"/>
    <w:rsid w:val="00047312"/>
    <w:rsid w:val="000508BD"/>
    <w:rsid w:val="000517AB"/>
    <w:rsid w:val="0005339C"/>
    <w:rsid w:val="0005571B"/>
    <w:rsid w:val="00055800"/>
    <w:rsid w:val="00055E28"/>
    <w:rsid w:val="00057AB3"/>
    <w:rsid w:val="00060076"/>
    <w:rsid w:val="00060432"/>
    <w:rsid w:val="00060D87"/>
    <w:rsid w:val="000615A5"/>
    <w:rsid w:val="00061877"/>
    <w:rsid w:val="000635B1"/>
    <w:rsid w:val="000649F9"/>
    <w:rsid w:val="00064E4C"/>
    <w:rsid w:val="000660DC"/>
    <w:rsid w:val="00066901"/>
    <w:rsid w:val="00066A3A"/>
    <w:rsid w:val="00071BEE"/>
    <w:rsid w:val="000731E1"/>
    <w:rsid w:val="000736CD"/>
    <w:rsid w:val="000749F4"/>
    <w:rsid w:val="0007533B"/>
    <w:rsid w:val="0007545D"/>
    <w:rsid w:val="000760BF"/>
    <w:rsid w:val="0007613E"/>
    <w:rsid w:val="00076BFC"/>
    <w:rsid w:val="000814A7"/>
    <w:rsid w:val="00082669"/>
    <w:rsid w:val="000832C0"/>
    <w:rsid w:val="0008557B"/>
    <w:rsid w:val="00085CE7"/>
    <w:rsid w:val="000906EE"/>
    <w:rsid w:val="00091073"/>
    <w:rsid w:val="0009199F"/>
    <w:rsid w:val="00091BA2"/>
    <w:rsid w:val="000944EF"/>
    <w:rsid w:val="0009732D"/>
    <w:rsid w:val="000973F0"/>
    <w:rsid w:val="000A0FCB"/>
    <w:rsid w:val="000A1296"/>
    <w:rsid w:val="000A1C27"/>
    <w:rsid w:val="000A1DAD"/>
    <w:rsid w:val="000A2649"/>
    <w:rsid w:val="000A323B"/>
    <w:rsid w:val="000A417B"/>
    <w:rsid w:val="000A6254"/>
    <w:rsid w:val="000B298D"/>
    <w:rsid w:val="000B5B2D"/>
    <w:rsid w:val="000B5DCE"/>
    <w:rsid w:val="000B6C3A"/>
    <w:rsid w:val="000C05BA"/>
    <w:rsid w:val="000C0E8F"/>
    <w:rsid w:val="000C1AD6"/>
    <w:rsid w:val="000C4BC4"/>
    <w:rsid w:val="000C59FA"/>
    <w:rsid w:val="000D0110"/>
    <w:rsid w:val="000D132A"/>
    <w:rsid w:val="000D2468"/>
    <w:rsid w:val="000D318A"/>
    <w:rsid w:val="000D418D"/>
    <w:rsid w:val="000D41DD"/>
    <w:rsid w:val="000D6173"/>
    <w:rsid w:val="000D6F83"/>
    <w:rsid w:val="000E0B31"/>
    <w:rsid w:val="000E25CC"/>
    <w:rsid w:val="000E3694"/>
    <w:rsid w:val="000E3CE3"/>
    <w:rsid w:val="000E490F"/>
    <w:rsid w:val="000E6241"/>
    <w:rsid w:val="000E6911"/>
    <w:rsid w:val="000E7299"/>
    <w:rsid w:val="000E72FB"/>
    <w:rsid w:val="000F0362"/>
    <w:rsid w:val="000F0A35"/>
    <w:rsid w:val="000F1E44"/>
    <w:rsid w:val="000F209D"/>
    <w:rsid w:val="000F2BE3"/>
    <w:rsid w:val="000F3D0D"/>
    <w:rsid w:val="000F4951"/>
    <w:rsid w:val="000F5113"/>
    <w:rsid w:val="000F6ED4"/>
    <w:rsid w:val="000F7A6E"/>
    <w:rsid w:val="0010031A"/>
    <w:rsid w:val="00101EF1"/>
    <w:rsid w:val="00103B2F"/>
    <w:rsid w:val="00103BC5"/>
    <w:rsid w:val="00103E8E"/>
    <w:rsid w:val="001042BA"/>
    <w:rsid w:val="001059D2"/>
    <w:rsid w:val="00106D03"/>
    <w:rsid w:val="0010753F"/>
    <w:rsid w:val="00107784"/>
    <w:rsid w:val="00110465"/>
    <w:rsid w:val="00110628"/>
    <w:rsid w:val="00111473"/>
    <w:rsid w:val="0011245A"/>
    <w:rsid w:val="00112D6C"/>
    <w:rsid w:val="00113571"/>
    <w:rsid w:val="0011493E"/>
    <w:rsid w:val="00115B72"/>
    <w:rsid w:val="00116066"/>
    <w:rsid w:val="00116711"/>
    <w:rsid w:val="00117BFB"/>
    <w:rsid w:val="001209EC"/>
    <w:rsid w:val="00120A9E"/>
    <w:rsid w:val="00122468"/>
    <w:rsid w:val="001229C7"/>
    <w:rsid w:val="00124425"/>
    <w:rsid w:val="00125A9C"/>
    <w:rsid w:val="00126744"/>
    <w:rsid w:val="00126D18"/>
    <w:rsid w:val="001270A2"/>
    <w:rsid w:val="00127235"/>
    <w:rsid w:val="00131237"/>
    <w:rsid w:val="0013240A"/>
    <w:rsid w:val="001329AC"/>
    <w:rsid w:val="00134CA0"/>
    <w:rsid w:val="00136DA1"/>
    <w:rsid w:val="00137955"/>
    <w:rsid w:val="0014026F"/>
    <w:rsid w:val="001425FA"/>
    <w:rsid w:val="001445F5"/>
    <w:rsid w:val="00147A47"/>
    <w:rsid w:val="00147AA1"/>
    <w:rsid w:val="00150111"/>
    <w:rsid w:val="001520CF"/>
    <w:rsid w:val="001520D6"/>
    <w:rsid w:val="00154399"/>
    <w:rsid w:val="00154FF3"/>
    <w:rsid w:val="001554D9"/>
    <w:rsid w:val="0015667C"/>
    <w:rsid w:val="00157110"/>
    <w:rsid w:val="0015742A"/>
    <w:rsid w:val="00157DA1"/>
    <w:rsid w:val="00162185"/>
    <w:rsid w:val="00163147"/>
    <w:rsid w:val="00164C57"/>
    <w:rsid w:val="00164C9D"/>
    <w:rsid w:val="001654CC"/>
    <w:rsid w:val="00165806"/>
    <w:rsid w:val="0016760E"/>
    <w:rsid w:val="00172F7A"/>
    <w:rsid w:val="00173150"/>
    <w:rsid w:val="00173390"/>
    <w:rsid w:val="001736F0"/>
    <w:rsid w:val="00173BB3"/>
    <w:rsid w:val="001740D0"/>
    <w:rsid w:val="001748AB"/>
    <w:rsid w:val="00174F2C"/>
    <w:rsid w:val="00177114"/>
    <w:rsid w:val="00180F2A"/>
    <w:rsid w:val="0018133F"/>
    <w:rsid w:val="001815BF"/>
    <w:rsid w:val="00181AA5"/>
    <w:rsid w:val="00181B66"/>
    <w:rsid w:val="00184B91"/>
    <w:rsid w:val="00184D4A"/>
    <w:rsid w:val="00185586"/>
    <w:rsid w:val="00186EC1"/>
    <w:rsid w:val="001901BB"/>
    <w:rsid w:val="00190AC2"/>
    <w:rsid w:val="0019114A"/>
    <w:rsid w:val="00191E1F"/>
    <w:rsid w:val="001925B5"/>
    <w:rsid w:val="0019473B"/>
    <w:rsid w:val="001947FC"/>
    <w:rsid w:val="001952B1"/>
    <w:rsid w:val="00196E39"/>
    <w:rsid w:val="001975B3"/>
    <w:rsid w:val="00197649"/>
    <w:rsid w:val="001A01FB"/>
    <w:rsid w:val="001A0AF2"/>
    <w:rsid w:val="001A10E9"/>
    <w:rsid w:val="001A183D"/>
    <w:rsid w:val="001A2B65"/>
    <w:rsid w:val="001A3CD3"/>
    <w:rsid w:val="001A5368"/>
    <w:rsid w:val="001A5BEF"/>
    <w:rsid w:val="001A5EC2"/>
    <w:rsid w:val="001A7479"/>
    <w:rsid w:val="001A7F15"/>
    <w:rsid w:val="001B01F1"/>
    <w:rsid w:val="001B342E"/>
    <w:rsid w:val="001B3808"/>
    <w:rsid w:val="001B7F89"/>
    <w:rsid w:val="001C1832"/>
    <w:rsid w:val="001C188C"/>
    <w:rsid w:val="001C2372"/>
    <w:rsid w:val="001C2D25"/>
    <w:rsid w:val="001C4E3E"/>
    <w:rsid w:val="001C5D28"/>
    <w:rsid w:val="001D1234"/>
    <w:rsid w:val="001D1783"/>
    <w:rsid w:val="001D3CD4"/>
    <w:rsid w:val="001D4562"/>
    <w:rsid w:val="001D4C91"/>
    <w:rsid w:val="001D53CD"/>
    <w:rsid w:val="001D55A3"/>
    <w:rsid w:val="001D5AF5"/>
    <w:rsid w:val="001E1E73"/>
    <w:rsid w:val="001E4E0C"/>
    <w:rsid w:val="001E526D"/>
    <w:rsid w:val="001E5655"/>
    <w:rsid w:val="001E6465"/>
    <w:rsid w:val="001E6960"/>
    <w:rsid w:val="001F0213"/>
    <w:rsid w:val="001F06B7"/>
    <w:rsid w:val="001F1832"/>
    <w:rsid w:val="001F220F"/>
    <w:rsid w:val="001F25B3"/>
    <w:rsid w:val="001F48E5"/>
    <w:rsid w:val="001F5210"/>
    <w:rsid w:val="001F5F54"/>
    <w:rsid w:val="001F6616"/>
    <w:rsid w:val="002004A5"/>
    <w:rsid w:val="00202BD4"/>
    <w:rsid w:val="00204A97"/>
    <w:rsid w:val="00206079"/>
    <w:rsid w:val="0020752F"/>
    <w:rsid w:val="002114EF"/>
    <w:rsid w:val="00211C02"/>
    <w:rsid w:val="00211C8F"/>
    <w:rsid w:val="002127B7"/>
    <w:rsid w:val="00215334"/>
    <w:rsid w:val="00215856"/>
    <w:rsid w:val="002166AD"/>
    <w:rsid w:val="00217871"/>
    <w:rsid w:val="00221ED8"/>
    <w:rsid w:val="0022202E"/>
    <w:rsid w:val="00222CCD"/>
    <w:rsid w:val="002231EA"/>
    <w:rsid w:val="00223FDF"/>
    <w:rsid w:val="00225205"/>
    <w:rsid w:val="00225E38"/>
    <w:rsid w:val="002279C0"/>
    <w:rsid w:val="00230C90"/>
    <w:rsid w:val="002341FC"/>
    <w:rsid w:val="0023727E"/>
    <w:rsid w:val="00240167"/>
    <w:rsid w:val="00241B71"/>
    <w:rsid w:val="00242081"/>
    <w:rsid w:val="00242AAB"/>
    <w:rsid w:val="00243777"/>
    <w:rsid w:val="002441CD"/>
    <w:rsid w:val="0024491C"/>
    <w:rsid w:val="0024648A"/>
    <w:rsid w:val="002501A3"/>
    <w:rsid w:val="002510F1"/>
    <w:rsid w:val="0025166C"/>
    <w:rsid w:val="00253A2B"/>
    <w:rsid w:val="002555D4"/>
    <w:rsid w:val="002570D6"/>
    <w:rsid w:val="00257FA2"/>
    <w:rsid w:val="002600D6"/>
    <w:rsid w:val="00261A16"/>
    <w:rsid w:val="00263522"/>
    <w:rsid w:val="00264CA5"/>
    <w:rsid w:val="00264EC6"/>
    <w:rsid w:val="00271013"/>
    <w:rsid w:val="00271586"/>
    <w:rsid w:val="0027158A"/>
    <w:rsid w:val="00273FE4"/>
    <w:rsid w:val="00276114"/>
    <w:rsid w:val="002765B4"/>
    <w:rsid w:val="00276A94"/>
    <w:rsid w:val="0028029C"/>
    <w:rsid w:val="00282C23"/>
    <w:rsid w:val="00283600"/>
    <w:rsid w:val="002841DB"/>
    <w:rsid w:val="002878E5"/>
    <w:rsid w:val="00291A46"/>
    <w:rsid w:val="00291BF7"/>
    <w:rsid w:val="0029405D"/>
    <w:rsid w:val="00294FA6"/>
    <w:rsid w:val="00295A6F"/>
    <w:rsid w:val="002A0638"/>
    <w:rsid w:val="002A1693"/>
    <w:rsid w:val="002A20C4"/>
    <w:rsid w:val="002A2167"/>
    <w:rsid w:val="002A2F3B"/>
    <w:rsid w:val="002A5625"/>
    <w:rsid w:val="002A570F"/>
    <w:rsid w:val="002A5C52"/>
    <w:rsid w:val="002A5C5F"/>
    <w:rsid w:val="002A7292"/>
    <w:rsid w:val="002A7358"/>
    <w:rsid w:val="002A7902"/>
    <w:rsid w:val="002B0F6B"/>
    <w:rsid w:val="002B20C7"/>
    <w:rsid w:val="002B23B8"/>
    <w:rsid w:val="002B3CDD"/>
    <w:rsid w:val="002B4429"/>
    <w:rsid w:val="002B442F"/>
    <w:rsid w:val="002B4B7C"/>
    <w:rsid w:val="002B64F4"/>
    <w:rsid w:val="002B68A6"/>
    <w:rsid w:val="002B78E7"/>
    <w:rsid w:val="002B7FAF"/>
    <w:rsid w:val="002C13B4"/>
    <w:rsid w:val="002C4977"/>
    <w:rsid w:val="002C4C6B"/>
    <w:rsid w:val="002C66C9"/>
    <w:rsid w:val="002C6E14"/>
    <w:rsid w:val="002C759B"/>
    <w:rsid w:val="002D02CC"/>
    <w:rsid w:val="002D0C4F"/>
    <w:rsid w:val="002D1364"/>
    <w:rsid w:val="002D14DA"/>
    <w:rsid w:val="002D49F9"/>
    <w:rsid w:val="002D4D30"/>
    <w:rsid w:val="002D5000"/>
    <w:rsid w:val="002D598D"/>
    <w:rsid w:val="002D6851"/>
    <w:rsid w:val="002D7188"/>
    <w:rsid w:val="002E10E9"/>
    <w:rsid w:val="002E1DE3"/>
    <w:rsid w:val="002E2AB6"/>
    <w:rsid w:val="002E3F34"/>
    <w:rsid w:val="002E500F"/>
    <w:rsid w:val="002E5F79"/>
    <w:rsid w:val="002E64FA"/>
    <w:rsid w:val="002E6964"/>
    <w:rsid w:val="002E6EE9"/>
    <w:rsid w:val="002F06F6"/>
    <w:rsid w:val="002F0A00"/>
    <w:rsid w:val="002F0CFA"/>
    <w:rsid w:val="002F38B3"/>
    <w:rsid w:val="002F4C05"/>
    <w:rsid w:val="002F56F0"/>
    <w:rsid w:val="002F669F"/>
    <w:rsid w:val="00301C97"/>
    <w:rsid w:val="00306376"/>
    <w:rsid w:val="0031004C"/>
    <w:rsid w:val="003105F6"/>
    <w:rsid w:val="003110D1"/>
    <w:rsid w:val="00311297"/>
    <w:rsid w:val="003113BE"/>
    <w:rsid w:val="0031141B"/>
    <w:rsid w:val="00311F83"/>
    <w:rsid w:val="003122CA"/>
    <w:rsid w:val="003148FD"/>
    <w:rsid w:val="00317971"/>
    <w:rsid w:val="00321080"/>
    <w:rsid w:val="00322D45"/>
    <w:rsid w:val="00324114"/>
    <w:rsid w:val="00324645"/>
    <w:rsid w:val="00324E08"/>
    <w:rsid w:val="0032569A"/>
    <w:rsid w:val="003257B3"/>
    <w:rsid w:val="00325A1F"/>
    <w:rsid w:val="00325D6D"/>
    <w:rsid w:val="003268F9"/>
    <w:rsid w:val="0033033B"/>
    <w:rsid w:val="0033059C"/>
    <w:rsid w:val="00330BAF"/>
    <w:rsid w:val="00331D36"/>
    <w:rsid w:val="00331DE6"/>
    <w:rsid w:val="003328EA"/>
    <w:rsid w:val="00334E3A"/>
    <w:rsid w:val="0033596C"/>
    <w:rsid w:val="003361DD"/>
    <w:rsid w:val="003370F2"/>
    <w:rsid w:val="00341A6A"/>
    <w:rsid w:val="00341AB8"/>
    <w:rsid w:val="00344A8D"/>
    <w:rsid w:val="00345B9C"/>
    <w:rsid w:val="003510C9"/>
    <w:rsid w:val="00352DAE"/>
    <w:rsid w:val="00354EB9"/>
    <w:rsid w:val="00355CA9"/>
    <w:rsid w:val="003602AE"/>
    <w:rsid w:val="00360593"/>
    <w:rsid w:val="00360929"/>
    <w:rsid w:val="003647D5"/>
    <w:rsid w:val="00367494"/>
    <w:rsid w:val="003674B0"/>
    <w:rsid w:val="00370CDF"/>
    <w:rsid w:val="003726CF"/>
    <w:rsid w:val="0037523A"/>
    <w:rsid w:val="00375F39"/>
    <w:rsid w:val="0037602E"/>
    <w:rsid w:val="003768A0"/>
    <w:rsid w:val="0037727C"/>
    <w:rsid w:val="00377E70"/>
    <w:rsid w:val="00380904"/>
    <w:rsid w:val="0038220D"/>
    <w:rsid w:val="003823EE"/>
    <w:rsid w:val="00382960"/>
    <w:rsid w:val="003846F7"/>
    <w:rsid w:val="003851ED"/>
    <w:rsid w:val="00385B39"/>
    <w:rsid w:val="00385B7D"/>
    <w:rsid w:val="00386785"/>
    <w:rsid w:val="00386B7F"/>
    <w:rsid w:val="00390E89"/>
    <w:rsid w:val="0039187A"/>
    <w:rsid w:val="00391B1A"/>
    <w:rsid w:val="00391C9A"/>
    <w:rsid w:val="00392C90"/>
    <w:rsid w:val="00394423"/>
    <w:rsid w:val="003953EC"/>
    <w:rsid w:val="00396942"/>
    <w:rsid w:val="00396B49"/>
    <w:rsid w:val="00396E3E"/>
    <w:rsid w:val="003A2B0E"/>
    <w:rsid w:val="003A306E"/>
    <w:rsid w:val="003A457B"/>
    <w:rsid w:val="003A4D60"/>
    <w:rsid w:val="003A4E87"/>
    <w:rsid w:val="003A60DC"/>
    <w:rsid w:val="003A6A46"/>
    <w:rsid w:val="003A7A63"/>
    <w:rsid w:val="003B000C"/>
    <w:rsid w:val="003B0F1D"/>
    <w:rsid w:val="003B23FE"/>
    <w:rsid w:val="003B2D3F"/>
    <w:rsid w:val="003B3359"/>
    <w:rsid w:val="003B3C98"/>
    <w:rsid w:val="003B4A57"/>
    <w:rsid w:val="003B58B4"/>
    <w:rsid w:val="003B6537"/>
    <w:rsid w:val="003C0AD9"/>
    <w:rsid w:val="003C0ED0"/>
    <w:rsid w:val="003C1220"/>
    <w:rsid w:val="003C1474"/>
    <w:rsid w:val="003C1D49"/>
    <w:rsid w:val="003C35C4"/>
    <w:rsid w:val="003C58AC"/>
    <w:rsid w:val="003D0383"/>
    <w:rsid w:val="003D12C2"/>
    <w:rsid w:val="003D2924"/>
    <w:rsid w:val="003D31B9"/>
    <w:rsid w:val="003D3867"/>
    <w:rsid w:val="003D4726"/>
    <w:rsid w:val="003D5EC6"/>
    <w:rsid w:val="003D75C9"/>
    <w:rsid w:val="003D75E6"/>
    <w:rsid w:val="003E0D1A"/>
    <w:rsid w:val="003E24DA"/>
    <w:rsid w:val="003E2DA3"/>
    <w:rsid w:val="003E5632"/>
    <w:rsid w:val="003E5E69"/>
    <w:rsid w:val="003E64E3"/>
    <w:rsid w:val="003E7BD6"/>
    <w:rsid w:val="003E7D0E"/>
    <w:rsid w:val="003F020D"/>
    <w:rsid w:val="003F03D9"/>
    <w:rsid w:val="003F0B0A"/>
    <w:rsid w:val="003F0B0C"/>
    <w:rsid w:val="003F15D3"/>
    <w:rsid w:val="003F2FBE"/>
    <w:rsid w:val="003F318D"/>
    <w:rsid w:val="003F3668"/>
    <w:rsid w:val="003F4339"/>
    <w:rsid w:val="003F5746"/>
    <w:rsid w:val="003F5BAE"/>
    <w:rsid w:val="003F6ED7"/>
    <w:rsid w:val="003F753A"/>
    <w:rsid w:val="00401C84"/>
    <w:rsid w:val="00402DAF"/>
    <w:rsid w:val="0040316E"/>
    <w:rsid w:val="00403210"/>
    <w:rsid w:val="004035BB"/>
    <w:rsid w:val="004035EB"/>
    <w:rsid w:val="00405741"/>
    <w:rsid w:val="00407332"/>
    <w:rsid w:val="00407828"/>
    <w:rsid w:val="00410BAA"/>
    <w:rsid w:val="004113AB"/>
    <w:rsid w:val="004118D6"/>
    <w:rsid w:val="00412E0B"/>
    <w:rsid w:val="00413D8E"/>
    <w:rsid w:val="004140F2"/>
    <w:rsid w:val="00417B22"/>
    <w:rsid w:val="004202E4"/>
    <w:rsid w:val="00420349"/>
    <w:rsid w:val="00421085"/>
    <w:rsid w:val="00422B09"/>
    <w:rsid w:val="0042465E"/>
    <w:rsid w:val="00424DF7"/>
    <w:rsid w:val="0042558D"/>
    <w:rsid w:val="00425961"/>
    <w:rsid w:val="00427259"/>
    <w:rsid w:val="00427BFB"/>
    <w:rsid w:val="00430309"/>
    <w:rsid w:val="00432B76"/>
    <w:rsid w:val="00433506"/>
    <w:rsid w:val="00434C7D"/>
    <w:rsid w:val="00434D01"/>
    <w:rsid w:val="004350B4"/>
    <w:rsid w:val="00435D26"/>
    <w:rsid w:val="0043625F"/>
    <w:rsid w:val="00440C99"/>
    <w:rsid w:val="0044175C"/>
    <w:rsid w:val="004417BB"/>
    <w:rsid w:val="00445F4D"/>
    <w:rsid w:val="004504C0"/>
    <w:rsid w:val="0045388C"/>
    <w:rsid w:val="00454A4D"/>
    <w:rsid w:val="004550FB"/>
    <w:rsid w:val="00455693"/>
    <w:rsid w:val="004563F1"/>
    <w:rsid w:val="00457F15"/>
    <w:rsid w:val="00460E6F"/>
    <w:rsid w:val="0046111A"/>
    <w:rsid w:val="00462946"/>
    <w:rsid w:val="00463F43"/>
    <w:rsid w:val="00464B94"/>
    <w:rsid w:val="004653A8"/>
    <w:rsid w:val="00465A0B"/>
    <w:rsid w:val="004705F0"/>
    <w:rsid w:val="0047077C"/>
    <w:rsid w:val="00470B05"/>
    <w:rsid w:val="0047207C"/>
    <w:rsid w:val="00472CD6"/>
    <w:rsid w:val="00474E3C"/>
    <w:rsid w:val="00474F87"/>
    <w:rsid w:val="00480A58"/>
    <w:rsid w:val="00482151"/>
    <w:rsid w:val="00484F48"/>
    <w:rsid w:val="00485FAD"/>
    <w:rsid w:val="0048798E"/>
    <w:rsid w:val="00487AED"/>
    <w:rsid w:val="00491EDF"/>
    <w:rsid w:val="00492A3F"/>
    <w:rsid w:val="00494F62"/>
    <w:rsid w:val="00495A83"/>
    <w:rsid w:val="00496424"/>
    <w:rsid w:val="004A02AE"/>
    <w:rsid w:val="004A2001"/>
    <w:rsid w:val="004A2108"/>
    <w:rsid w:val="004A3590"/>
    <w:rsid w:val="004A7C7F"/>
    <w:rsid w:val="004B00A7"/>
    <w:rsid w:val="004B25E2"/>
    <w:rsid w:val="004B3048"/>
    <w:rsid w:val="004B34D7"/>
    <w:rsid w:val="004B38F8"/>
    <w:rsid w:val="004B3CD0"/>
    <w:rsid w:val="004B5037"/>
    <w:rsid w:val="004B59A6"/>
    <w:rsid w:val="004B5B2F"/>
    <w:rsid w:val="004B626A"/>
    <w:rsid w:val="004B660E"/>
    <w:rsid w:val="004C05BD"/>
    <w:rsid w:val="004C150F"/>
    <w:rsid w:val="004C3B06"/>
    <w:rsid w:val="004C3F97"/>
    <w:rsid w:val="004C7EE7"/>
    <w:rsid w:val="004D141E"/>
    <w:rsid w:val="004D2DEE"/>
    <w:rsid w:val="004D2E1F"/>
    <w:rsid w:val="004D2E59"/>
    <w:rsid w:val="004D3DAE"/>
    <w:rsid w:val="004D7FD9"/>
    <w:rsid w:val="004E1324"/>
    <w:rsid w:val="004E1810"/>
    <w:rsid w:val="004E19A5"/>
    <w:rsid w:val="004E37E5"/>
    <w:rsid w:val="004E3FDB"/>
    <w:rsid w:val="004E4B3A"/>
    <w:rsid w:val="004E62F1"/>
    <w:rsid w:val="004F1F4A"/>
    <w:rsid w:val="004F296D"/>
    <w:rsid w:val="004F2DBF"/>
    <w:rsid w:val="004F4C49"/>
    <w:rsid w:val="004F508B"/>
    <w:rsid w:val="004F61CB"/>
    <w:rsid w:val="004F695F"/>
    <w:rsid w:val="004F6BA5"/>
    <w:rsid w:val="004F6CA4"/>
    <w:rsid w:val="004F7A2E"/>
    <w:rsid w:val="00500752"/>
    <w:rsid w:val="00500C78"/>
    <w:rsid w:val="00501854"/>
    <w:rsid w:val="00501A50"/>
    <w:rsid w:val="0050222D"/>
    <w:rsid w:val="00503AF3"/>
    <w:rsid w:val="0050696D"/>
    <w:rsid w:val="00506C46"/>
    <w:rsid w:val="0051094B"/>
    <w:rsid w:val="005110D7"/>
    <w:rsid w:val="0051122F"/>
    <w:rsid w:val="00511D99"/>
    <w:rsid w:val="005128D3"/>
    <w:rsid w:val="00512D93"/>
    <w:rsid w:val="005147E8"/>
    <w:rsid w:val="005158F2"/>
    <w:rsid w:val="005175BD"/>
    <w:rsid w:val="00522516"/>
    <w:rsid w:val="00526DFC"/>
    <w:rsid w:val="00526F43"/>
    <w:rsid w:val="00527198"/>
    <w:rsid w:val="00527631"/>
    <w:rsid w:val="00527651"/>
    <w:rsid w:val="00531734"/>
    <w:rsid w:val="00534119"/>
    <w:rsid w:val="005352D7"/>
    <w:rsid w:val="0053597F"/>
    <w:rsid w:val="005363AB"/>
    <w:rsid w:val="00544EF4"/>
    <w:rsid w:val="00545E53"/>
    <w:rsid w:val="00547808"/>
    <w:rsid w:val="005479D9"/>
    <w:rsid w:val="00547DD4"/>
    <w:rsid w:val="00550039"/>
    <w:rsid w:val="0055422B"/>
    <w:rsid w:val="00555837"/>
    <w:rsid w:val="005572BD"/>
    <w:rsid w:val="00557408"/>
    <w:rsid w:val="00557A12"/>
    <w:rsid w:val="00560AC7"/>
    <w:rsid w:val="00561476"/>
    <w:rsid w:val="00561AFB"/>
    <w:rsid w:val="00561FA8"/>
    <w:rsid w:val="005635ED"/>
    <w:rsid w:val="00565253"/>
    <w:rsid w:val="00565806"/>
    <w:rsid w:val="00567059"/>
    <w:rsid w:val="00570191"/>
    <w:rsid w:val="00570570"/>
    <w:rsid w:val="00572512"/>
    <w:rsid w:val="00573EE6"/>
    <w:rsid w:val="0057547F"/>
    <w:rsid w:val="005754EE"/>
    <w:rsid w:val="00575F82"/>
    <w:rsid w:val="0057617E"/>
    <w:rsid w:val="00576497"/>
    <w:rsid w:val="0058021C"/>
    <w:rsid w:val="0058048B"/>
    <w:rsid w:val="00583319"/>
    <w:rsid w:val="005835E7"/>
    <w:rsid w:val="0058397F"/>
    <w:rsid w:val="00583BF8"/>
    <w:rsid w:val="0058597E"/>
    <w:rsid w:val="00585F33"/>
    <w:rsid w:val="00587213"/>
    <w:rsid w:val="00591124"/>
    <w:rsid w:val="00592CD3"/>
    <w:rsid w:val="00592F5A"/>
    <w:rsid w:val="00593634"/>
    <w:rsid w:val="00593FEE"/>
    <w:rsid w:val="005946CC"/>
    <w:rsid w:val="00596FA8"/>
    <w:rsid w:val="00597024"/>
    <w:rsid w:val="005A0274"/>
    <w:rsid w:val="005A095C"/>
    <w:rsid w:val="005A2668"/>
    <w:rsid w:val="005A2702"/>
    <w:rsid w:val="005A3BCE"/>
    <w:rsid w:val="005A4758"/>
    <w:rsid w:val="005A643F"/>
    <w:rsid w:val="005A669D"/>
    <w:rsid w:val="005A75D8"/>
    <w:rsid w:val="005A7E6D"/>
    <w:rsid w:val="005B29F8"/>
    <w:rsid w:val="005B36C4"/>
    <w:rsid w:val="005B713E"/>
    <w:rsid w:val="005B7958"/>
    <w:rsid w:val="005C03B6"/>
    <w:rsid w:val="005C348E"/>
    <w:rsid w:val="005C68E1"/>
    <w:rsid w:val="005D1D9D"/>
    <w:rsid w:val="005D2A7C"/>
    <w:rsid w:val="005D303F"/>
    <w:rsid w:val="005D3763"/>
    <w:rsid w:val="005D431D"/>
    <w:rsid w:val="005D55E1"/>
    <w:rsid w:val="005E19F7"/>
    <w:rsid w:val="005E29FD"/>
    <w:rsid w:val="005E326E"/>
    <w:rsid w:val="005E4F04"/>
    <w:rsid w:val="005E62C2"/>
    <w:rsid w:val="005E6C71"/>
    <w:rsid w:val="005F0263"/>
    <w:rsid w:val="005F0963"/>
    <w:rsid w:val="005F2824"/>
    <w:rsid w:val="005F2EBA"/>
    <w:rsid w:val="005F35ED"/>
    <w:rsid w:val="005F3A14"/>
    <w:rsid w:val="005F47ED"/>
    <w:rsid w:val="005F7812"/>
    <w:rsid w:val="005F7A88"/>
    <w:rsid w:val="00602450"/>
    <w:rsid w:val="00603330"/>
    <w:rsid w:val="00603A1A"/>
    <w:rsid w:val="006046D5"/>
    <w:rsid w:val="0060549F"/>
    <w:rsid w:val="00607A93"/>
    <w:rsid w:val="00610C08"/>
    <w:rsid w:val="00611F74"/>
    <w:rsid w:val="00614951"/>
    <w:rsid w:val="00614CA0"/>
    <w:rsid w:val="00615772"/>
    <w:rsid w:val="00616E3D"/>
    <w:rsid w:val="00620B83"/>
    <w:rsid w:val="00621256"/>
    <w:rsid w:val="0062161D"/>
    <w:rsid w:val="00621E3E"/>
    <w:rsid w:val="00621FCC"/>
    <w:rsid w:val="00622AE6"/>
    <w:rsid w:val="00622E4B"/>
    <w:rsid w:val="00624B33"/>
    <w:rsid w:val="00626547"/>
    <w:rsid w:val="006333DA"/>
    <w:rsid w:val="00635134"/>
    <w:rsid w:val="006351CD"/>
    <w:rsid w:val="006356E2"/>
    <w:rsid w:val="00637061"/>
    <w:rsid w:val="006415A0"/>
    <w:rsid w:val="00642A65"/>
    <w:rsid w:val="00645DCE"/>
    <w:rsid w:val="006465AC"/>
    <w:rsid w:val="006465BF"/>
    <w:rsid w:val="00652874"/>
    <w:rsid w:val="00653B22"/>
    <w:rsid w:val="006548C3"/>
    <w:rsid w:val="00657BF4"/>
    <w:rsid w:val="006603FB"/>
    <w:rsid w:val="006607C3"/>
    <w:rsid w:val="006608DF"/>
    <w:rsid w:val="006623AC"/>
    <w:rsid w:val="006658B4"/>
    <w:rsid w:val="006678AF"/>
    <w:rsid w:val="006701EF"/>
    <w:rsid w:val="00673BA5"/>
    <w:rsid w:val="0067434D"/>
    <w:rsid w:val="00675F68"/>
    <w:rsid w:val="00676B8A"/>
    <w:rsid w:val="00680058"/>
    <w:rsid w:val="00681D2C"/>
    <w:rsid w:val="00681F9F"/>
    <w:rsid w:val="00683508"/>
    <w:rsid w:val="006840EA"/>
    <w:rsid w:val="0068429B"/>
    <w:rsid w:val="006844E2"/>
    <w:rsid w:val="00685267"/>
    <w:rsid w:val="0068622C"/>
    <w:rsid w:val="00686331"/>
    <w:rsid w:val="006872AE"/>
    <w:rsid w:val="00690082"/>
    <w:rsid w:val="00690252"/>
    <w:rsid w:val="00690E99"/>
    <w:rsid w:val="006946BB"/>
    <w:rsid w:val="006969B3"/>
    <w:rsid w:val="006969FA"/>
    <w:rsid w:val="00697101"/>
    <w:rsid w:val="006A0E2A"/>
    <w:rsid w:val="006A2B33"/>
    <w:rsid w:val="006A2CC5"/>
    <w:rsid w:val="006A2D0A"/>
    <w:rsid w:val="006A35D5"/>
    <w:rsid w:val="006A4765"/>
    <w:rsid w:val="006A6120"/>
    <w:rsid w:val="006A748A"/>
    <w:rsid w:val="006B0A04"/>
    <w:rsid w:val="006B6F76"/>
    <w:rsid w:val="006B76B1"/>
    <w:rsid w:val="006C116E"/>
    <w:rsid w:val="006C419E"/>
    <w:rsid w:val="006C4A31"/>
    <w:rsid w:val="006C5AC2"/>
    <w:rsid w:val="006C6AFB"/>
    <w:rsid w:val="006D2735"/>
    <w:rsid w:val="006D42FD"/>
    <w:rsid w:val="006D45B2"/>
    <w:rsid w:val="006D50C5"/>
    <w:rsid w:val="006E0FCC"/>
    <w:rsid w:val="006E1E96"/>
    <w:rsid w:val="006E3577"/>
    <w:rsid w:val="006E3B1E"/>
    <w:rsid w:val="006E4FF8"/>
    <w:rsid w:val="006E5E21"/>
    <w:rsid w:val="006E5FCA"/>
    <w:rsid w:val="006F125D"/>
    <w:rsid w:val="006F2648"/>
    <w:rsid w:val="006F2F10"/>
    <w:rsid w:val="006F482B"/>
    <w:rsid w:val="006F4D42"/>
    <w:rsid w:val="006F6311"/>
    <w:rsid w:val="00700ED2"/>
    <w:rsid w:val="00701952"/>
    <w:rsid w:val="0070250E"/>
    <w:rsid w:val="00702556"/>
    <w:rsid w:val="0070277E"/>
    <w:rsid w:val="00704156"/>
    <w:rsid w:val="00705209"/>
    <w:rsid w:val="00705484"/>
    <w:rsid w:val="007069FC"/>
    <w:rsid w:val="00711221"/>
    <w:rsid w:val="00712675"/>
    <w:rsid w:val="007133F7"/>
    <w:rsid w:val="00713808"/>
    <w:rsid w:val="00713CBE"/>
    <w:rsid w:val="007151B6"/>
    <w:rsid w:val="0071520D"/>
    <w:rsid w:val="00715974"/>
    <w:rsid w:val="00715CEC"/>
    <w:rsid w:val="00715EDB"/>
    <w:rsid w:val="007160AA"/>
    <w:rsid w:val="007160D5"/>
    <w:rsid w:val="007163FB"/>
    <w:rsid w:val="00717C2E"/>
    <w:rsid w:val="007204FA"/>
    <w:rsid w:val="007213B3"/>
    <w:rsid w:val="00722887"/>
    <w:rsid w:val="00722DDD"/>
    <w:rsid w:val="0072457F"/>
    <w:rsid w:val="0072468A"/>
    <w:rsid w:val="00725406"/>
    <w:rsid w:val="0072621B"/>
    <w:rsid w:val="00730555"/>
    <w:rsid w:val="007312CC"/>
    <w:rsid w:val="00732C2E"/>
    <w:rsid w:val="00736A64"/>
    <w:rsid w:val="007373CF"/>
    <w:rsid w:val="00737F6A"/>
    <w:rsid w:val="007408C6"/>
    <w:rsid w:val="007410B6"/>
    <w:rsid w:val="00744B85"/>
    <w:rsid w:val="00744C6F"/>
    <w:rsid w:val="007457F6"/>
    <w:rsid w:val="00745ABB"/>
    <w:rsid w:val="00746E38"/>
    <w:rsid w:val="00747CD5"/>
    <w:rsid w:val="00752682"/>
    <w:rsid w:val="00753B51"/>
    <w:rsid w:val="007546BD"/>
    <w:rsid w:val="00756629"/>
    <w:rsid w:val="007575D2"/>
    <w:rsid w:val="00757B4F"/>
    <w:rsid w:val="00757B6A"/>
    <w:rsid w:val="00757F9D"/>
    <w:rsid w:val="007604D9"/>
    <w:rsid w:val="00760B2E"/>
    <w:rsid w:val="007610E0"/>
    <w:rsid w:val="007621AA"/>
    <w:rsid w:val="0076260A"/>
    <w:rsid w:val="00764A67"/>
    <w:rsid w:val="00764BA0"/>
    <w:rsid w:val="0076546D"/>
    <w:rsid w:val="00770F6B"/>
    <w:rsid w:val="00771883"/>
    <w:rsid w:val="007718BD"/>
    <w:rsid w:val="00771CD8"/>
    <w:rsid w:val="00774765"/>
    <w:rsid w:val="0077551B"/>
    <w:rsid w:val="00776DC2"/>
    <w:rsid w:val="00780122"/>
    <w:rsid w:val="0078214B"/>
    <w:rsid w:val="007847C8"/>
    <w:rsid w:val="0078498A"/>
    <w:rsid w:val="007878FE"/>
    <w:rsid w:val="007914F7"/>
    <w:rsid w:val="00792207"/>
    <w:rsid w:val="00792B64"/>
    <w:rsid w:val="00792E29"/>
    <w:rsid w:val="0079379A"/>
    <w:rsid w:val="00793E01"/>
    <w:rsid w:val="00794953"/>
    <w:rsid w:val="007A1F2F"/>
    <w:rsid w:val="007A2A5C"/>
    <w:rsid w:val="007A3193"/>
    <w:rsid w:val="007A4EDB"/>
    <w:rsid w:val="007A5150"/>
    <w:rsid w:val="007A5373"/>
    <w:rsid w:val="007A789F"/>
    <w:rsid w:val="007B1970"/>
    <w:rsid w:val="007B20AC"/>
    <w:rsid w:val="007B7476"/>
    <w:rsid w:val="007B75BC"/>
    <w:rsid w:val="007C0BD6"/>
    <w:rsid w:val="007C2FB6"/>
    <w:rsid w:val="007C3806"/>
    <w:rsid w:val="007C3D1C"/>
    <w:rsid w:val="007C46E4"/>
    <w:rsid w:val="007C5BB7"/>
    <w:rsid w:val="007C65A1"/>
    <w:rsid w:val="007C7B43"/>
    <w:rsid w:val="007C7E76"/>
    <w:rsid w:val="007D00A3"/>
    <w:rsid w:val="007D07D5"/>
    <w:rsid w:val="007D080E"/>
    <w:rsid w:val="007D1C64"/>
    <w:rsid w:val="007D32DD"/>
    <w:rsid w:val="007D45AA"/>
    <w:rsid w:val="007D6A2A"/>
    <w:rsid w:val="007D6DCE"/>
    <w:rsid w:val="007D72C4"/>
    <w:rsid w:val="007D756D"/>
    <w:rsid w:val="007E2887"/>
    <w:rsid w:val="007E2CFE"/>
    <w:rsid w:val="007E59C9"/>
    <w:rsid w:val="007F0072"/>
    <w:rsid w:val="007F0BDD"/>
    <w:rsid w:val="007F164C"/>
    <w:rsid w:val="007F2EB6"/>
    <w:rsid w:val="007F3D4E"/>
    <w:rsid w:val="007F4545"/>
    <w:rsid w:val="007F4B72"/>
    <w:rsid w:val="007F54C3"/>
    <w:rsid w:val="007F6D2D"/>
    <w:rsid w:val="00802949"/>
    <w:rsid w:val="0080301E"/>
    <w:rsid w:val="0080365F"/>
    <w:rsid w:val="00807468"/>
    <w:rsid w:val="00810F7A"/>
    <w:rsid w:val="00812BE5"/>
    <w:rsid w:val="00813000"/>
    <w:rsid w:val="00813F66"/>
    <w:rsid w:val="008148A8"/>
    <w:rsid w:val="00817429"/>
    <w:rsid w:val="008201BA"/>
    <w:rsid w:val="00821514"/>
    <w:rsid w:val="008218F5"/>
    <w:rsid w:val="00821E35"/>
    <w:rsid w:val="00824591"/>
    <w:rsid w:val="00824AED"/>
    <w:rsid w:val="00826402"/>
    <w:rsid w:val="00826C47"/>
    <w:rsid w:val="00827820"/>
    <w:rsid w:val="00830A50"/>
    <w:rsid w:val="00831A47"/>
    <w:rsid w:val="00831B8B"/>
    <w:rsid w:val="00833F10"/>
    <w:rsid w:val="0083405D"/>
    <w:rsid w:val="008352D4"/>
    <w:rsid w:val="00836DB9"/>
    <w:rsid w:val="00837C67"/>
    <w:rsid w:val="008415B0"/>
    <w:rsid w:val="00842028"/>
    <w:rsid w:val="008431D2"/>
    <w:rsid w:val="008432DE"/>
    <w:rsid w:val="008436B8"/>
    <w:rsid w:val="00843B5D"/>
    <w:rsid w:val="008460B6"/>
    <w:rsid w:val="00850C9D"/>
    <w:rsid w:val="008516F2"/>
    <w:rsid w:val="00852B59"/>
    <w:rsid w:val="00856272"/>
    <w:rsid w:val="008563FF"/>
    <w:rsid w:val="00856A4F"/>
    <w:rsid w:val="008576DF"/>
    <w:rsid w:val="0086018B"/>
    <w:rsid w:val="008611DD"/>
    <w:rsid w:val="0086196A"/>
    <w:rsid w:val="008620DE"/>
    <w:rsid w:val="0086536D"/>
    <w:rsid w:val="00866867"/>
    <w:rsid w:val="00872257"/>
    <w:rsid w:val="0087346D"/>
    <w:rsid w:val="00873B21"/>
    <w:rsid w:val="00874B04"/>
    <w:rsid w:val="00874BEF"/>
    <w:rsid w:val="008753E6"/>
    <w:rsid w:val="0087738C"/>
    <w:rsid w:val="008802AF"/>
    <w:rsid w:val="00881926"/>
    <w:rsid w:val="00881F8E"/>
    <w:rsid w:val="008822BD"/>
    <w:rsid w:val="0088318F"/>
    <w:rsid w:val="0088331D"/>
    <w:rsid w:val="00883B54"/>
    <w:rsid w:val="00883C89"/>
    <w:rsid w:val="00884436"/>
    <w:rsid w:val="008844DE"/>
    <w:rsid w:val="00884EF0"/>
    <w:rsid w:val="008852B0"/>
    <w:rsid w:val="00885AE7"/>
    <w:rsid w:val="00886185"/>
    <w:rsid w:val="008865D4"/>
    <w:rsid w:val="008867C4"/>
    <w:rsid w:val="00886B60"/>
    <w:rsid w:val="00887889"/>
    <w:rsid w:val="008920FF"/>
    <w:rsid w:val="008926E8"/>
    <w:rsid w:val="00894F19"/>
    <w:rsid w:val="00896A10"/>
    <w:rsid w:val="008971B5"/>
    <w:rsid w:val="008A35BE"/>
    <w:rsid w:val="008A5C3B"/>
    <w:rsid w:val="008A5D26"/>
    <w:rsid w:val="008A6B13"/>
    <w:rsid w:val="008A6ECB"/>
    <w:rsid w:val="008A7ABE"/>
    <w:rsid w:val="008B0BF9"/>
    <w:rsid w:val="008B0D1F"/>
    <w:rsid w:val="008B2376"/>
    <w:rsid w:val="008B2866"/>
    <w:rsid w:val="008B3859"/>
    <w:rsid w:val="008B436D"/>
    <w:rsid w:val="008B4E49"/>
    <w:rsid w:val="008B7712"/>
    <w:rsid w:val="008B7B26"/>
    <w:rsid w:val="008C3524"/>
    <w:rsid w:val="008C4061"/>
    <w:rsid w:val="008C4229"/>
    <w:rsid w:val="008C5BE0"/>
    <w:rsid w:val="008C6231"/>
    <w:rsid w:val="008C7233"/>
    <w:rsid w:val="008D2434"/>
    <w:rsid w:val="008D64EE"/>
    <w:rsid w:val="008E00F8"/>
    <w:rsid w:val="008E0EE1"/>
    <w:rsid w:val="008E171D"/>
    <w:rsid w:val="008E2785"/>
    <w:rsid w:val="008E6D08"/>
    <w:rsid w:val="008E78A3"/>
    <w:rsid w:val="008F0654"/>
    <w:rsid w:val="008F06CB"/>
    <w:rsid w:val="008F2121"/>
    <w:rsid w:val="008F2E83"/>
    <w:rsid w:val="008F2EB7"/>
    <w:rsid w:val="008F612A"/>
    <w:rsid w:val="0090293D"/>
    <w:rsid w:val="009034DE"/>
    <w:rsid w:val="00905396"/>
    <w:rsid w:val="0090605D"/>
    <w:rsid w:val="00906419"/>
    <w:rsid w:val="00907F54"/>
    <w:rsid w:val="009111A8"/>
    <w:rsid w:val="00912889"/>
    <w:rsid w:val="00913434"/>
    <w:rsid w:val="00913A42"/>
    <w:rsid w:val="00914167"/>
    <w:rsid w:val="00914186"/>
    <w:rsid w:val="009143DB"/>
    <w:rsid w:val="00915065"/>
    <w:rsid w:val="00916B93"/>
    <w:rsid w:val="00917CE5"/>
    <w:rsid w:val="009217C0"/>
    <w:rsid w:val="00922144"/>
    <w:rsid w:val="00925241"/>
    <w:rsid w:val="00925789"/>
    <w:rsid w:val="00925CEC"/>
    <w:rsid w:val="00926A3F"/>
    <w:rsid w:val="0092794E"/>
    <w:rsid w:val="00930D30"/>
    <w:rsid w:val="009329BC"/>
    <w:rsid w:val="009332A2"/>
    <w:rsid w:val="00934E53"/>
    <w:rsid w:val="00936B85"/>
    <w:rsid w:val="00937598"/>
    <w:rsid w:val="0093790B"/>
    <w:rsid w:val="009379D0"/>
    <w:rsid w:val="00937AA7"/>
    <w:rsid w:val="00942F85"/>
    <w:rsid w:val="00943751"/>
    <w:rsid w:val="00946DD0"/>
    <w:rsid w:val="009509E6"/>
    <w:rsid w:val="00951A6E"/>
    <w:rsid w:val="00952018"/>
    <w:rsid w:val="00952800"/>
    <w:rsid w:val="0095300D"/>
    <w:rsid w:val="00954693"/>
    <w:rsid w:val="00955E5D"/>
    <w:rsid w:val="00956812"/>
    <w:rsid w:val="0095719A"/>
    <w:rsid w:val="00957925"/>
    <w:rsid w:val="009608F6"/>
    <w:rsid w:val="009623E9"/>
    <w:rsid w:val="00963EEB"/>
    <w:rsid w:val="00963FFD"/>
    <w:rsid w:val="009648BC"/>
    <w:rsid w:val="00964C2F"/>
    <w:rsid w:val="009651C6"/>
    <w:rsid w:val="00965F88"/>
    <w:rsid w:val="009702A0"/>
    <w:rsid w:val="00970EBA"/>
    <w:rsid w:val="009714FA"/>
    <w:rsid w:val="00971C80"/>
    <w:rsid w:val="00972040"/>
    <w:rsid w:val="0097337D"/>
    <w:rsid w:val="00977A51"/>
    <w:rsid w:val="009815BF"/>
    <w:rsid w:val="00981B7B"/>
    <w:rsid w:val="00982D61"/>
    <w:rsid w:val="00984E03"/>
    <w:rsid w:val="00987E85"/>
    <w:rsid w:val="009915B9"/>
    <w:rsid w:val="00997A5B"/>
    <w:rsid w:val="009A0111"/>
    <w:rsid w:val="009A0D12"/>
    <w:rsid w:val="009A0DAC"/>
    <w:rsid w:val="009A1987"/>
    <w:rsid w:val="009A2026"/>
    <w:rsid w:val="009A2BEE"/>
    <w:rsid w:val="009A5289"/>
    <w:rsid w:val="009A627C"/>
    <w:rsid w:val="009A6904"/>
    <w:rsid w:val="009A7A53"/>
    <w:rsid w:val="009B0402"/>
    <w:rsid w:val="009B0B75"/>
    <w:rsid w:val="009B16DF"/>
    <w:rsid w:val="009B4CB2"/>
    <w:rsid w:val="009B5812"/>
    <w:rsid w:val="009B6701"/>
    <w:rsid w:val="009B6EF7"/>
    <w:rsid w:val="009B7000"/>
    <w:rsid w:val="009B739C"/>
    <w:rsid w:val="009C04EC"/>
    <w:rsid w:val="009C28E9"/>
    <w:rsid w:val="009C328C"/>
    <w:rsid w:val="009C4444"/>
    <w:rsid w:val="009C654B"/>
    <w:rsid w:val="009C79AD"/>
    <w:rsid w:val="009C7CA6"/>
    <w:rsid w:val="009D3316"/>
    <w:rsid w:val="009D3980"/>
    <w:rsid w:val="009D55AA"/>
    <w:rsid w:val="009E1FD3"/>
    <w:rsid w:val="009E27AF"/>
    <w:rsid w:val="009E3163"/>
    <w:rsid w:val="009E3E77"/>
    <w:rsid w:val="009E3FAB"/>
    <w:rsid w:val="009E5B3F"/>
    <w:rsid w:val="009E6052"/>
    <w:rsid w:val="009E7B39"/>
    <w:rsid w:val="009E7D90"/>
    <w:rsid w:val="009F0EA8"/>
    <w:rsid w:val="009F1AB0"/>
    <w:rsid w:val="009F272E"/>
    <w:rsid w:val="009F501D"/>
    <w:rsid w:val="009F5875"/>
    <w:rsid w:val="00A039D5"/>
    <w:rsid w:val="00A046AD"/>
    <w:rsid w:val="00A04B58"/>
    <w:rsid w:val="00A079C1"/>
    <w:rsid w:val="00A12520"/>
    <w:rsid w:val="00A1267F"/>
    <w:rsid w:val="00A130FD"/>
    <w:rsid w:val="00A13D6D"/>
    <w:rsid w:val="00A14769"/>
    <w:rsid w:val="00A154F3"/>
    <w:rsid w:val="00A16151"/>
    <w:rsid w:val="00A16507"/>
    <w:rsid w:val="00A16EC6"/>
    <w:rsid w:val="00A17C06"/>
    <w:rsid w:val="00A2016E"/>
    <w:rsid w:val="00A2126E"/>
    <w:rsid w:val="00A21706"/>
    <w:rsid w:val="00A2182F"/>
    <w:rsid w:val="00A21876"/>
    <w:rsid w:val="00A24FCC"/>
    <w:rsid w:val="00A26A90"/>
    <w:rsid w:val="00A26B27"/>
    <w:rsid w:val="00A30E4F"/>
    <w:rsid w:val="00A32253"/>
    <w:rsid w:val="00A3310E"/>
    <w:rsid w:val="00A333A0"/>
    <w:rsid w:val="00A34433"/>
    <w:rsid w:val="00A35FFE"/>
    <w:rsid w:val="00A37E70"/>
    <w:rsid w:val="00A42895"/>
    <w:rsid w:val="00A42C9D"/>
    <w:rsid w:val="00A437E1"/>
    <w:rsid w:val="00A4685E"/>
    <w:rsid w:val="00A50CD4"/>
    <w:rsid w:val="00A50DB7"/>
    <w:rsid w:val="00A51191"/>
    <w:rsid w:val="00A54F29"/>
    <w:rsid w:val="00A55835"/>
    <w:rsid w:val="00A56D62"/>
    <w:rsid w:val="00A56F07"/>
    <w:rsid w:val="00A5762C"/>
    <w:rsid w:val="00A600FC"/>
    <w:rsid w:val="00A60BCA"/>
    <w:rsid w:val="00A613F0"/>
    <w:rsid w:val="00A61EE1"/>
    <w:rsid w:val="00A620DE"/>
    <w:rsid w:val="00A638DA"/>
    <w:rsid w:val="00A644DF"/>
    <w:rsid w:val="00A65B41"/>
    <w:rsid w:val="00A65E00"/>
    <w:rsid w:val="00A6693E"/>
    <w:rsid w:val="00A66A78"/>
    <w:rsid w:val="00A71CE1"/>
    <w:rsid w:val="00A72A91"/>
    <w:rsid w:val="00A7436E"/>
    <w:rsid w:val="00A74E96"/>
    <w:rsid w:val="00A75A8E"/>
    <w:rsid w:val="00A824DD"/>
    <w:rsid w:val="00A83676"/>
    <w:rsid w:val="00A83B7B"/>
    <w:rsid w:val="00A84274"/>
    <w:rsid w:val="00A850F3"/>
    <w:rsid w:val="00A86079"/>
    <w:rsid w:val="00A864E3"/>
    <w:rsid w:val="00A87400"/>
    <w:rsid w:val="00A87B5A"/>
    <w:rsid w:val="00A91437"/>
    <w:rsid w:val="00A91FD3"/>
    <w:rsid w:val="00A94574"/>
    <w:rsid w:val="00A95936"/>
    <w:rsid w:val="00A96265"/>
    <w:rsid w:val="00A966F3"/>
    <w:rsid w:val="00A97084"/>
    <w:rsid w:val="00AA1C2C"/>
    <w:rsid w:val="00AA35F6"/>
    <w:rsid w:val="00AA396A"/>
    <w:rsid w:val="00AA667C"/>
    <w:rsid w:val="00AA6E91"/>
    <w:rsid w:val="00AA7439"/>
    <w:rsid w:val="00AB047E"/>
    <w:rsid w:val="00AB0B0A"/>
    <w:rsid w:val="00AB0BB7"/>
    <w:rsid w:val="00AB22C6"/>
    <w:rsid w:val="00AB2AD0"/>
    <w:rsid w:val="00AB3078"/>
    <w:rsid w:val="00AB3610"/>
    <w:rsid w:val="00AB3803"/>
    <w:rsid w:val="00AB3B6C"/>
    <w:rsid w:val="00AB67FC"/>
    <w:rsid w:val="00AB6FBC"/>
    <w:rsid w:val="00AC0089"/>
    <w:rsid w:val="00AC00F2"/>
    <w:rsid w:val="00AC31B5"/>
    <w:rsid w:val="00AC42EF"/>
    <w:rsid w:val="00AC4EA1"/>
    <w:rsid w:val="00AC5381"/>
    <w:rsid w:val="00AC5920"/>
    <w:rsid w:val="00AC5D06"/>
    <w:rsid w:val="00AC6799"/>
    <w:rsid w:val="00AC7284"/>
    <w:rsid w:val="00AD0B99"/>
    <w:rsid w:val="00AD0E65"/>
    <w:rsid w:val="00AD2867"/>
    <w:rsid w:val="00AD2945"/>
    <w:rsid w:val="00AD2BF2"/>
    <w:rsid w:val="00AD4E90"/>
    <w:rsid w:val="00AD4EDC"/>
    <w:rsid w:val="00AD5422"/>
    <w:rsid w:val="00AE05F1"/>
    <w:rsid w:val="00AE2493"/>
    <w:rsid w:val="00AE2BE2"/>
    <w:rsid w:val="00AE3F00"/>
    <w:rsid w:val="00AE4179"/>
    <w:rsid w:val="00AE4425"/>
    <w:rsid w:val="00AE4FBE"/>
    <w:rsid w:val="00AE650F"/>
    <w:rsid w:val="00AE6555"/>
    <w:rsid w:val="00AE752B"/>
    <w:rsid w:val="00AE7D16"/>
    <w:rsid w:val="00AE7E96"/>
    <w:rsid w:val="00AF302D"/>
    <w:rsid w:val="00AF39A5"/>
    <w:rsid w:val="00AF4CAA"/>
    <w:rsid w:val="00AF4E44"/>
    <w:rsid w:val="00AF571A"/>
    <w:rsid w:val="00AF60A0"/>
    <w:rsid w:val="00AF67FC"/>
    <w:rsid w:val="00AF7353"/>
    <w:rsid w:val="00AF7A24"/>
    <w:rsid w:val="00AF7A3E"/>
    <w:rsid w:val="00AF7DF5"/>
    <w:rsid w:val="00B0021D"/>
    <w:rsid w:val="00B006E5"/>
    <w:rsid w:val="00B0164C"/>
    <w:rsid w:val="00B024C2"/>
    <w:rsid w:val="00B07700"/>
    <w:rsid w:val="00B10741"/>
    <w:rsid w:val="00B13921"/>
    <w:rsid w:val="00B1528C"/>
    <w:rsid w:val="00B16ACD"/>
    <w:rsid w:val="00B17078"/>
    <w:rsid w:val="00B20216"/>
    <w:rsid w:val="00B21487"/>
    <w:rsid w:val="00B232D1"/>
    <w:rsid w:val="00B24DB5"/>
    <w:rsid w:val="00B3011D"/>
    <w:rsid w:val="00B31F9E"/>
    <w:rsid w:val="00B32594"/>
    <w:rsid w:val="00B3268F"/>
    <w:rsid w:val="00B32C2C"/>
    <w:rsid w:val="00B33A1A"/>
    <w:rsid w:val="00B33E6C"/>
    <w:rsid w:val="00B343E5"/>
    <w:rsid w:val="00B35376"/>
    <w:rsid w:val="00B371CC"/>
    <w:rsid w:val="00B37B37"/>
    <w:rsid w:val="00B41CD9"/>
    <w:rsid w:val="00B41E97"/>
    <w:rsid w:val="00B427E6"/>
    <w:rsid w:val="00B428A6"/>
    <w:rsid w:val="00B43E1F"/>
    <w:rsid w:val="00B45CC2"/>
    <w:rsid w:val="00B45FBC"/>
    <w:rsid w:val="00B47F0D"/>
    <w:rsid w:val="00B51A7D"/>
    <w:rsid w:val="00B535C2"/>
    <w:rsid w:val="00B55544"/>
    <w:rsid w:val="00B62EB2"/>
    <w:rsid w:val="00B642FC"/>
    <w:rsid w:val="00B64934"/>
    <w:rsid w:val="00B64D26"/>
    <w:rsid w:val="00B64FBB"/>
    <w:rsid w:val="00B7045F"/>
    <w:rsid w:val="00B70973"/>
    <w:rsid w:val="00B70E22"/>
    <w:rsid w:val="00B70F44"/>
    <w:rsid w:val="00B71293"/>
    <w:rsid w:val="00B774CB"/>
    <w:rsid w:val="00B80402"/>
    <w:rsid w:val="00B80B9A"/>
    <w:rsid w:val="00B830B7"/>
    <w:rsid w:val="00B848EA"/>
    <w:rsid w:val="00B84B2B"/>
    <w:rsid w:val="00B90500"/>
    <w:rsid w:val="00B9176C"/>
    <w:rsid w:val="00B93067"/>
    <w:rsid w:val="00B935A4"/>
    <w:rsid w:val="00BA561A"/>
    <w:rsid w:val="00BA590A"/>
    <w:rsid w:val="00BB0DC6"/>
    <w:rsid w:val="00BB15E4"/>
    <w:rsid w:val="00BB1E19"/>
    <w:rsid w:val="00BB21D1"/>
    <w:rsid w:val="00BB3227"/>
    <w:rsid w:val="00BB32F2"/>
    <w:rsid w:val="00BB4338"/>
    <w:rsid w:val="00BB4E89"/>
    <w:rsid w:val="00BB4FE8"/>
    <w:rsid w:val="00BB6C0E"/>
    <w:rsid w:val="00BB7B38"/>
    <w:rsid w:val="00BC0583"/>
    <w:rsid w:val="00BC11E5"/>
    <w:rsid w:val="00BC27C1"/>
    <w:rsid w:val="00BC4BC6"/>
    <w:rsid w:val="00BC52FD"/>
    <w:rsid w:val="00BC6E62"/>
    <w:rsid w:val="00BC7443"/>
    <w:rsid w:val="00BD0464"/>
    <w:rsid w:val="00BD0648"/>
    <w:rsid w:val="00BD1040"/>
    <w:rsid w:val="00BD19F5"/>
    <w:rsid w:val="00BD1D13"/>
    <w:rsid w:val="00BD34AA"/>
    <w:rsid w:val="00BD3ACB"/>
    <w:rsid w:val="00BD5199"/>
    <w:rsid w:val="00BD6080"/>
    <w:rsid w:val="00BE0C44"/>
    <w:rsid w:val="00BE1B8B"/>
    <w:rsid w:val="00BE2A18"/>
    <w:rsid w:val="00BE2C01"/>
    <w:rsid w:val="00BE41EC"/>
    <w:rsid w:val="00BE56FB"/>
    <w:rsid w:val="00BE6923"/>
    <w:rsid w:val="00BF0ACA"/>
    <w:rsid w:val="00BF1681"/>
    <w:rsid w:val="00BF3D94"/>
    <w:rsid w:val="00BF3DDE"/>
    <w:rsid w:val="00BF6589"/>
    <w:rsid w:val="00BF677A"/>
    <w:rsid w:val="00BF6F7F"/>
    <w:rsid w:val="00C00647"/>
    <w:rsid w:val="00C0171C"/>
    <w:rsid w:val="00C02764"/>
    <w:rsid w:val="00C04CEF"/>
    <w:rsid w:val="00C06004"/>
    <w:rsid w:val="00C0662F"/>
    <w:rsid w:val="00C103C1"/>
    <w:rsid w:val="00C111AC"/>
    <w:rsid w:val="00C11943"/>
    <w:rsid w:val="00C12E96"/>
    <w:rsid w:val="00C138B8"/>
    <w:rsid w:val="00C14763"/>
    <w:rsid w:val="00C14C4D"/>
    <w:rsid w:val="00C14C8A"/>
    <w:rsid w:val="00C16141"/>
    <w:rsid w:val="00C16C81"/>
    <w:rsid w:val="00C20783"/>
    <w:rsid w:val="00C20CC7"/>
    <w:rsid w:val="00C2363F"/>
    <w:rsid w:val="00C236C8"/>
    <w:rsid w:val="00C23808"/>
    <w:rsid w:val="00C24906"/>
    <w:rsid w:val="00C260B1"/>
    <w:rsid w:val="00C26DD9"/>
    <w:rsid w:val="00C26E56"/>
    <w:rsid w:val="00C272BF"/>
    <w:rsid w:val="00C3105B"/>
    <w:rsid w:val="00C31406"/>
    <w:rsid w:val="00C346A2"/>
    <w:rsid w:val="00C362DC"/>
    <w:rsid w:val="00C3642B"/>
    <w:rsid w:val="00C3677B"/>
    <w:rsid w:val="00C37194"/>
    <w:rsid w:val="00C40637"/>
    <w:rsid w:val="00C40E89"/>
    <w:rsid w:val="00C40F6C"/>
    <w:rsid w:val="00C4209D"/>
    <w:rsid w:val="00C43132"/>
    <w:rsid w:val="00C4330F"/>
    <w:rsid w:val="00C44075"/>
    <w:rsid w:val="00C44426"/>
    <w:rsid w:val="00C445F3"/>
    <w:rsid w:val="00C451F4"/>
    <w:rsid w:val="00C45B80"/>
    <w:rsid w:val="00C45D07"/>
    <w:rsid w:val="00C45EB1"/>
    <w:rsid w:val="00C521C8"/>
    <w:rsid w:val="00C52F97"/>
    <w:rsid w:val="00C53840"/>
    <w:rsid w:val="00C539F3"/>
    <w:rsid w:val="00C53D38"/>
    <w:rsid w:val="00C54A3A"/>
    <w:rsid w:val="00C55566"/>
    <w:rsid w:val="00C56448"/>
    <w:rsid w:val="00C61624"/>
    <w:rsid w:val="00C664CD"/>
    <w:rsid w:val="00C667BE"/>
    <w:rsid w:val="00C67618"/>
    <w:rsid w:val="00C6766B"/>
    <w:rsid w:val="00C709CE"/>
    <w:rsid w:val="00C72223"/>
    <w:rsid w:val="00C731D1"/>
    <w:rsid w:val="00C749CD"/>
    <w:rsid w:val="00C76417"/>
    <w:rsid w:val="00C7726F"/>
    <w:rsid w:val="00C823DA"/>
    <w:rsid w:val="00C8259F"/>
    <w:rsid w:val="00C82746"/>
    <w:rsid w:val="00C8312F"/>
    <w:rsid w:val="00C84366"/>
    <w:rsid w:val="00C84568"/>
    <w:rsid w:val="00C84C47"/>
    <w:rsid w:val="00C8546D"/>
    <w:rsid w:val="00C858A4"/>
    <w:rsid w:val="00C85E33"/>
    <w:rsid w:val="00C86672"/>
    <w:rsid w:val="00C86AFA"/>
    <w:rsid w:val="00C95116"/>
    <w:rsid w:val="00CA0188"/>
    <w:rsid w:val="00CA22C6"/>
    <w:rsid w:val="00CB1061"/>
    <w:rsid w:val="00CB18D0"/>
    <w:rsid w:val="00CB1C8A"/>
    <w:rsid w:val="00CB24F5"/>
    <w:rsid w:val="00CB2663"/>
    <w:rsid w:val="00CB3BBE"/>
    <w:rsid w:val="00CB59E9"/>
    <w:rsid w:val="00CB68C3"/>
    <w:rsid w:val="00CC0D6A"/>
    <w:rsid w:val="00CC12B8"/>
    <w:rsid w:val="00CC3831"/>
    <w:rsid w:val="00CC3E3D"/>
    <w:rsid w:val="00CC519B"/>
    <w:rsid w:val="00CC5AE0"/>
    <w:rsid w:val="00CD122C"/>
    <w:rsid w:val="00CD12C1"/>
    <w:rsid w:val="00CD214E"/>
    <w:rsid w:val="00CD46FA"/>
    <w:rsid w:val="00CD5973"/>
    <w:rsid w:val="00CD64F9"/>
    <w:rsid w:val="00CE31A6"/>
    <w:rsid w:val="00CE5C59"/>
    <w:rsid w:val="00CE5E21"/>
    <w:rsid w:val="00CE6E1F"/>
    <w:rsid w:val="00CF0193"/>
    <w:rsid w:val="00CF04C2"/>
    <w:rsid w:val="00CF09AA"/>
    <w:rsid w:val="00CF0B2C"/>
    <w:rsid w:val="00CF2419"/>
    <w:rsid w:val="00CF4813"/>
    <w:rsid w:val="00CF5233"/>
    <w:rsid w:val="00CF647F"/>
    <w:rsid w:val="00CF662B"/>
    <w:rsid w:val="00D029B8"/>
    <w:rsid w:val="00D02F60"/>
    <w:rsid w:val="00D0464E"/>
    <w:rsid w:val="00D04A96"/>
    <w:rsid w:val="00D07A7B"/>
    <w:rsid w:val="00D10E06"/>
    <w:rsid w:val="00D15197"/>
    <w:rsid w:val="00D16820"/>
    <w:rsid w:val="00D169C8"/>
    <w:rsid w:val="00D1793F"/>
    <w:rsid w:val="00D22AF5"/>
    <w:rsid w:val="00D235EA"/>
    <w:rsid w:val="00D247A9"/>
    <w:rsid w:val="00D32721"/>
    <w:rsid w:val="00D328DC"/>
    <w:rsid w:val="00D33387"/>
    <w:rsid w:val="00D402FB"/>
    <w:rsid w:val="00D40D38"/>
    <w:rsid w:val="00D451B1"/>
    <w:rsid w:val="00D47318"/>
    <w:rsid w:val="00D47D7A"/>
    <w:rsid w:val="00D50ABD"/>
    <w:rsid w:val="00D512F4"/>
    <w:rsid w:val="00D51D73"/>
    <w:rsid w:val="00D55290"/>
    <w:rsid w:val="00D5680F"/>
    <w:rsid w:val="00D5766F"/>
    <w:rsid w:val="00D57791"/>
    <w:rsid w:val="00D6046A"/>
    <w:rsid w:val="00D6281A"/>
    <w:rsid w:val="00D62870"/>
    <w:rsid w:val="00D62B50"/>
    <w:rsid w:val="00D64365"/>
    <w:rsid w:val="00D64467"/>
    <w:rsid w:val="00D655D9"/>
    <w:rsid w:val="00D65872"/>
    <w:rsid w:val="00D676F3"/>
    <w:rsid w:val="00D67994"/>
    <w:rsid w:val="00D70EF5"/>
    <w:rsid w:val="00D71024"/>
    <w:rsid w:val="00D71A25"/>
    <w:rsid w:val="00D71FCF"/>
    <w:rsid w:val="00D72A54"/>
    <w:rsid w:val="00D72CC1"/>
    <w:rsid w:val="00D74893"/>
    <w:rsid w:val="00D74E56"/>
    <w:rsid w:val="00D75382"/>
    <w:rsid w:val="00D762C9"/>
    <w:rsid w:val="00D76EC9"/>
    <w:rsid w:val="00D80E7D"/>
    <w:rsid w:val="00D81397"/>
    <w:rsid w:val="00D81A98"/>
    <w:rsid w:val="00D8311C"/>
    <w:rsid w:val="00D84761"/>
    <w:rsid w:val="00D848B9"/>
    <w:rsid w:val="00D87E04"/>
    <w:rsid w:val="00D900D3"/>
    <w:rsid w:val="00D90149"/>
    <w:rsid w:val="00D904E7"/>
    <w:rsid w:val="00D90E69"/>
    <w:rsid w:val="00D91368"/>
    <w:rsid w:val="00D93106"/>
    <w:rsid w:val="00D933E9"/>
    <w:rsid w:val="00D9505D"/>
    <w:rsid w:val="00D953D0"/>
    <w:rsid w:val="00D959F5"/>
    <w:rsid w:val="00D96721"/>
    <w:rsid w:val="00D96884"/>
    <w:rsid w:val="00DA3F87"/>
    <w:rsid w:val="00DA3FDD"/>
    <w:rsid w:val="00DA63A7"/>
    <w:rsid w:val="00DA7017"/>
    <w:rsid w:val="00DA7028"/>
    <w:rsid w:val="00DA762E"/>
    <w:rsid w:val="00DB00B2"/>
    <w:rsid w:val="00DB0DDE"/>
    <w:rsid w:val="00DB1AD2"/>
    <w:rsid w:val="00DB2B58"/>
    <w:rsid w:val="00DB3AAA"/>
    <w:rsid w:val="00DB49BB"/>
    <w:rsid w:val="00DB5206"/>
    <w:rsid w:val="00DB6276"/>
    <w:rsid w:val="00DB63F5"/>
    <w:rsid w:val="00DC138C"/>
    <w:rsid w:val="00DC1C6B"/>
    <w:rsid w:val="00DC20CA"/>
    <w:rsid w:val="00DC2C2E"/>
    <w:rsid w:val="00DC4AF0"/>
    <w:rsid w:val="00DC6868"/>
    <w:rsid w:val="00DC7886"/>
    <w:rsid w:val="00DD09FC"/>
    <w:rsid w:val="00DD0CF2"/>
    <w:rsid w:val="00DD1D20"/>
    <w:rsid w:val="00DD5C84"/>
    <w:rsid w:val="00DE1554"/>
    <w:rsid w:val="00DE2901"/>
    <w:rsid w:val="00DE442A"/>
    <w:rsid w:val="00DE590F"/>
    <w:rsid w:val="00DE5CD6"/>
    <w:rsid w:val="00DE6F75"/>
    <w:rsid w:val="00DE7DC1"/>
    <w:rsid w:val="00DF13D5"/>
    <w:rsid w:val="00DF157C"/>
    <w:rsid w:val="00DF1638"/>
    <w:rsid w:val="00DF3C6B"/>
    <w:rsid w:val="00DF3F7E"/>
    <w:rsid w:val="00DF5AC4"/>
    <w:rsid w:val="00DF7648"/>
    <w:rsid w:val="00E00507"/>
    <w:rsid w:val="00E00E29"/>
    <w:rsid w:val="00E01470"/>
    <w:rsid w:val="00E02BAB"/>
    <w:rsid w:val="00E04CEB"/>
    <w:rsid w:val="00E060BC"/>
    <w:rsid w:val="00E11420"/>
    <w:rsid w:val="00E132FB"/>
    <w:rsid w:val="00E170B7"/>
    <w:rsid w:val="00E177DD"/>
    <w:rsid w:val="00E20900"/>
    <w:rsid w:val="00E20C7F"/>
    <w:rsid w:val="00E2396E"/>
    <w:rsid w:val="00E24728"/>
    <w:rsid w:val="00E276AC"/>
    <w:rsid w:val="00E30348"/>
    <w:rsid w:val="00E31311"/>
    <w:rsid w:val="00E33039"/>
    <w:rsid w:val="00E34A35"/>
    <w:rsid w:val="00E37C2F"/>
    <w:rsid w:val="00E406C9"/>
    <w:rsid w:val="00E40E26"/>
    <w:rsid w:val="00E41C28"/>
    <w:rsid w:val="00E46308"/>
    <w:rsid w:val="00E51E17"/>
    <w:rsid w:val="00E52DAB"/>
    <w:rsid w:val="00E539B0"/>
    <w:rsid w:val="00E55994"/>
    <w:rsid w:val="00E55CBB"/>
    <w:rsid w:val="00E56A39"/>
    <w:rsid w:val="00E60606"/>
    <w:rsid w:val="00E60C66"/>
    <w:rsid w:val="00E6164D"/>
    <w:rsid w:val="00E618C9"/>
    <w:rsid w:val="00E624CA"/>
    <w:rsid w:val="00E62774"/>
    <w:rsid w:val="00E6307C"/>
    <w:rsid w:val="00E636FA"/>
    <w:rsid w:val="00E656B0"/>
    <w:rsid w:val="00E65C76"/>
    <w:rsid w:val="00E66C50"/>
    <w:rsid w:val="00E679D3"/>
    <w:rsid w:val="00E71208"/>
    <w:rsid w:val="00E71444"/>
    <w:rsid w:val="00E71C91"/>
    <w:rsid w:val="00E720A1"/>
    <w:rsid w:val="00E73A5F"/>
    <w:rsid w:val="00E741CB"/>
    <w:rsid w:val="00E75DDA"/>
    <w:rsid w:val="00E75E32"/>
    <w:rsid w:val="00E773E8"/>
    <w:rsid w:val="00E80E63"/>
    <w:rsid w:val="00E83ADD"/>
    <w:rsid w:val="00E842B1"/>
    <w:rsid w:val="00E84F38"/>
    <w:rsid w:val="00E85623"/>
    <w:rsid w:val="00E87441"/>
    <w:rsid w:val="00E911F1"/>
    <w:rsid w:val="00E91FAE"/>
    <w:rsid w:val="00E96E3F"/>
    <w:rsid w:val="00EA0B51"/>
    <w:rsid w:val="00EA270C"/>
    <w:rsid w:val="00EA4974"/>
    <w:rsid w:val="00EA532E"/>
    <w:rsid w:val="00EB06D9"/>
    <w:rsid w:val="00EB192B"/>
    <w:rsid w:val="00EB19ED"/>
    <w:rsid w:val="00EB1CAB"/>
    <w:rsid w:val="00EC0F5A"/>
    <w:rsid w:val="00EC4265"/>
    <w:rsid w:val="00EC4CEB"/>
    <w:rsid w:val="00EC659E"/>
    <w:rsid w:val="00EC6CA8"/>
    <w:rsid w:val="00EC7248"/>
    <w:rsid w:val="00ED0539"/>
    <w:rsid w:val="00ED0770"/>
    <w:rsid w:val="00ED2072"/>
    <w:rsid w:val="00ED2AE0"/>
    <w:rsid w:val="00ED3DC8"/>
    <w:rsid w:val="00ED49BD"/>
    <w:rsid w:val="00ED5553"/>
    <w:rsid w:val="00ED5E36"/>
    <w:rsid w:val="00ED6961"/>
    <w:rsid w:val="00EE0DCE"/>
    <w:rsid w:val="00EE0EB2"/>
    <w:rsid w:val="00EE1591"/>
    <w:rsid w:val="00EE26B1"/>
    <w:rsid w:val="00EE2E9C"/>
    <w:rsid w:val="00EE6835"/>
    <w:rsid w:val="00EE782D"/>
    <w:rsid w:val="00EF02DE"/>
    <w:rsid w:val="00EF0B96"/>
    <w:rsid w:val="00EF0EFA"/>
    <w:rsid w:val="00EF3486"/>
    <w:rsid w:val="00EF46F7"/>
    <w:rsid w:val="00EF47AF"/>
    <w:rsid w:val="00EF53B6"/>
    <w:rsid w:val="00EF6ED6"/>
    <w:rsid w:val="00F00B73"/>
    <w:rsid w:val="00F01129"/>
    <w:rsid w:val="00F115CA"/>
    <w:rsid w:val="00F11BAE"/>
    <w:rsid w:val="00F12131"/>
    <w:rsid w:val="00F14817"/>
    <w:rsid w:val="00F14EBA"/>
    <w:rsid w:val="00F1510F"/>
    <w:rsid w:val="00F1533A"/>
    <w:rsid w:val="00F15E5A"/>
    <w:rsid w:val="00F16884"/>
    <w:rsid w:val="00F17F0A"/>
    <w:rsid w:val="00F21C4D"/>
    <w:rsid w:val="00F2668F"/>
    <w:rsid w:val="00F2742F"/>
    <w:rsid w:val="00F2753B"/>
    <w:rsid w:val="00F2766E"/>
    <w:rsid w:val="00F310F9"/>
    <w:rsid w:val="00F33F8B"/>
    <w:rsid w:val="00F340B2"/>
    <w:rsid w:val="00F352A5"/>
    <w:rsid w:val="00F36320"/>
    <w:rsid w:val="00F3659E"/>
    <w:rsid w:val="00F3703C"/>
    <w:rsid w:val="00F43390"/>
    <w:rsid w:val="00F440A9"/>
    <w:rsid w:val="00F443B2"/>
    <w:rsid w:val="00F458D8"/>
    <w:rsid w:val="00F46E16"/>
    <w:rsid w:val="00F47088"/>
    <w:rsid w:val="00F4741B"/>
    <w:rsid w:val="00F50237"/>
    <w:rsid w:val="00F523D3"/>
    <w:rsid w:val="00F53596"/>
    <w:rsid w:val="00F55BA8"/>
    <w:rsid w:val="00F55DB1"/>
    <w:rsid w:val="00F56ACA"/>
    <w:rsid w:val="00F600FE"/>
    <w:rsid w:val="00F608D2"/>
    <w:rsid w:val="00F62862"/>
    <w:rsid w:val="00F62E4D"/>
    <w:rsid w:val="00F63DF2"/>
    <w:rsid w:val="00F64D02"/>
    <w:rsid w:val="00F664D9"/>
    <w:rsid w:val="00F668B0"/>
    <w:rsid w:val="00F66B34"/>
    <w:rsid w:val="00F675B9"/>
    <w:rsid w:val="00F711C9"/>
    <w:rsid w:val="00F727D1"/>
    <w:rsid w:val="00F74607"/>
    <w:rsid w:val="00F74C59"/>
    <w:rsid w:val="00F75C3A"/>
    <w:rsid w:val="00F82E30"/>
    <w:rsid w:val="00F831CB"/>
    <w:rsid w:val="00F83347"/>
    <w:rsid w:val="00F838F1"/>
    <w:rsid w:val="00F841C1"/>
    <w:rsid w:val="00F848A3"/>
    <w:rsid w:val="00F84ACF"/>
    <w:rsid w:val="00F85742"/>
    <w:rsid w:val="00F85BF8"/>
    <w:rsid w:val="00F870E2"/>
    <w:rsid w:val="00F871CE"/>
    <w:rsid w:val="00F87802"/>
    <w:rsid w:val="00F925B1"/>
    <w:rsid w:val="00F92C0A"/>
    <w:rsid w:val="00F9415B"/>
    <w:rsid w:val="00F9754A"/>
    <w:rsid w:val="00FA0A3B"/>
    <w:rsid w:val="00FA13C2"/>
    <w:rsid w:val="00FA3519"/>
    <w:rsid w:val="00FA7DBA"/>
    <w:rsid w:val="00FA7F91"/>
    <w:rsid w:val="00FB0CA3"/>
    <w:rsid w:val="00FB121C"/>
    <w:rsid w:val="00FB1CDD"/>
    <w:rsid w:val="00FB2C2F"/>
    <w:rsid w:val="00FB305C"/>
    <w:rsid w:val="00FB6F9C"/>
    <w:rsid w:val="00FB77D6"/>
    <w:rsid w:val="00FC2E3D"/>
    <w:rsid w:val="00FC3557"/>
    <w:rsid w:val="00FC3BDE"/>
    <w:rsid w:val="00FC45CD"/>
    <w:rsid w:val="00FC4DB9"/>
    <w:rsid w:val="00FC643B"/>
    <w:rsid w:val="00FD1DBE"/>
    <w:rsid w:val="00FD25A7"/>
    <w:rsid w:val="00FD27B6"/>
    <w:rsid w:val="00FD2870"/>
    <w:rsid w:val="00FD3689"/>
    <w:rsid w:val="00FD42A3"/>
    <w:rsid w:val="00FD7468"/>
    <w:rsid w:val="00FD75F5"/>
    <w:rsid w:val="00FD7CE0"/>
    <w:rsid w:val="00FD7EAD"/>
    <w:rsid w:val="00FE0B3B"/>
    <w:rsid w:val="00FE1BE2"/>
    <w:rsid w:val="00FE54AB"/>
    <w:rsid w:val="00FE730A"/>
    <w:rsid w:val="00FE7608"/>
    <w:rsid w:val="00FF1100"/>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8A8A42"/>
  <w15:docId w15:val="{97BFDA38-27C2-404C-8D59-873EA0A51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714FA"/>
    <w:pPr>
      <w:spacing w:after="160" w:line="259" w:lineRule="auto"/>
    </w:pPr>
    <w:rPr>
      <w:rFonts w:asciiTheme="minorHAnsi" w:eastAsiaTheme="minorHAnsi" w:hAnsiTheme="minorHAnsi" w:cstheme="minorBidi"/>
      <w:sz w:val="22"/>
      <w:szCs w:val="22"/>
      <w:lang w:eastAsia="en-US"/>
    </w:rPr>
  </w:style>
  <w:style w:type="paragraph" w:styleId="Nagwek1">
    <w:name w:val="heading 1"/>
    <w:basedOn w:val="Normalny"/>
    <w:next w:val="Normalny"/>
    <w:link w:val="Nagwek1Znak"/>
    <w:uiPriority w:val="99"/>
    <w:semiHidden/>
    <w:rsid w:val="001E1E73"/>
    <w:pPr>
      <w:keepNext/>
      <w:keepLines/>
      <w:suppressAutoHyphens/>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Akapitzlist">
    <w:name w:val="List Paragraph"/>
    <w:basedOn w:val="Normalny"/>
    <w:uiPriority w:val="34"/>
    <w:qFormat/>
    <w:rsid w:val="009714FA"/>
    <w:pPr>
      <w:ind w:left="720"/>
      <w:contextualSpacing/>
    </w:pPr>
  </w:style>
  <w:style w:type="paragraph" w:styleId="Poprawka">
    <w:name w:val="Revision"/>
    <w:hidden/>
    <w:uiPriority w:val="99"/>
    <w:semiHidden/>
    <w:rsid w:val="00C20783"/>
    <w:pPr>
      <w:spacing w:line="240" w:lineRule="auto"/>
    </w:pPr>
    <w:rPr>
      <w:rFonts w:asciiTheme="minorHAnsi" w:eastAsiaTheme="minorHAnsi" w:hAnsiTheme="minorHAnsi" w:cstheme="minorBidi"/>
      <w:sz w:val="22"/>
      <w:szCs w:val="22"/>
      <w:lang w:eastAsia="en-US"/>
    </w:rPr>
  </w:style>
  <w:style w:type="character" w:styleId="Hipercze">
    <w:name w:val="Hyperlink"/>
    <w:basedOn w:val="Domylnaczcionkaakapitu"/>
    <w:uiPriority w:val="99"/>
    <w:unhideWhenUsed/>
    <w:rsid w:val="00AB3B6C"/>
    <w:rPr>
      <w:color w:val="0000FF"/>
      <w:u w:val="single"/>
    </w:rPr>
  </w:style>
  <w:style w:type="paragraph" w:styleId="Tekstprzypisukocowego">
    <w:name w:val="endnote text"/>
    <w:basedOn w:val="Normalny"/>
    <w:link w:val="TekstprzypisukocowegoZnak"/>
    <w:uiPriority w:val="99"/>
    <w:semiHidden/>
    <w:unhideWhenUsed/>
    <w:rsid w:val="00C45D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45D07"/>
    <w:rPr>
      <w:rFonts w:asciiTheme="minorHAnsi" w:eastAsiaTheme="minorHAnsi" w:hAnsiTheme="minorHAnsi" w:cstheme="minorBidi"/>
      <w:sz w:val="20"/>
      <w:szCs w:val="20"/>
      <w:lang w:eastAsia="en-US"/>
    </w:rPr>
  </w:style>
  <w:style w:type="character" w:styleId="Odwoanieprzypisukocowego">
    <w:name w:val="endnote reference"/>
    <w:basedOn w:val="Domylnaczcionkaakapitu"/>
    <w:uiPriority w:val="99"/>
    <w:semiHidden/>
    <w:unhideWhenUsed/>
    <w:rsid w:val="00C45D07"/>
    <w:rPr>
      <w:vertAlign w:val="superscript"/>
    </w:rPr>
  </w:style>
  <w:style w:type="character" w:styleId="UyteHipercze">
    <w:name w:val="FollowedHyperlink"/>
    <w:basedOn w:val="Domylnaczcionkaakapitu"/>
    <w:uiPriority w:val="99"/>
    <w:semiHidden/>
    <w:unhideWhenUsed/>
    <w:rsid w:val="000F1E4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237970">
      <w:bodyDiv w:val="1"/>
      <w:marLeft w:val="0"/>
      <w:marRight w:val="0"/>
      <w:marTop w:val="0"/>
      <w:marBottom w:val="0"/>
      <w:divBdr>
        <w:top w:val="none" w:sz="0" w:space="0" w:color="auto"/>
        <w:left w:val="none" w:sz="0" w:space="0" w:color="auto"/>
        <w:bottom w:val="none" w:sz="0" w:space="0" w:color="auto"/>
        <w:right w:val="none" w:sz="0" w:space="0" w:color="auto"/>
      </w:divBdr>
      <w:divsChild>
        <w:div w:id="641738491">
          <w:marLeft w:val="0"/>
          <w:marRight w:val="0"/>
          <w:marTop w:val="0"/>
          <w:marBottom w:val="0"/>
          <w:divBdr>
            <w:top w:val="none" w:sz="0" w:space="0" w:color="auto"/>
            <w:left w:val="none" w:sz="0" w:space="0" w:color="auto"/>
            <w:bottom w:val="none" w:sz="0" w:space="0" w:color="auto"/>
            <w:right w:val="none" w:sz="0" w:space="0" w:color="auto"/>
          </w:divBdr>
        </w:div>
        <w:div w:id="1118914418">
          <w:marLeft w:val="0"/>
          <w:marRight w:val="0"/>
          <w:marTop w:val="0"/>
          <w:marBottom w:val="0"/>
          <w:divBdr>
            <w:top w:val="none" w:sz="0" w:space="0" w:color="auto"/>
            <w:left w:val="none" w:sz="0" w:space="0" w:color="auto"/>
            <w:bottom w:val="none" w:sz="0" w:space="0" w:color="auto"/>
            <w:right w:val="none" w:sz="0" w:space="0" w:color="auto"/>
          </w:divBdr>
        </w:div>
        <w:div w:id="1772160795">
          <w:marLeft w:val="0"/>
          <w:marRight w:val="0"/>
          <w:marTop w:val="0"/>
          <w:marBottom w:val="0"/>
          <w:divBdr>
            <w:top w:val="none" w:sz="0" w:space="0" w:color="auto"/>
            <w:left w:val="none" w:sz="0" w:space="0" w:color="auto"/>
            <w:bottom w:val="none" w:sz="0" w:space="0" w:color="auto"/>
            <w:right w:val="none" w:sz="0" w:space="0" w:color="auto"/>
          </w:divBdr>
        </w:div>
        <w:div w:id="1964530360">
          <w:marLeft w:val="0"/>
          <w:marRight w:val="0"/>
          <w:marTop w:val="0"/>
          <w:marBottom w:val="0"/>
          <w:divBdr>
            <w:top w:val="none" w:sz="0" w:space="0" w:color="auto"/>
            <w:left w:val="none" w:sz="0" w:space="0" w:color="auto"/>
            <w:bottom w:val="none" w:sz="0" w:space="0" w:color="auto"/>
            <w:right w:val="none" w:sz="0" w:space="0" w:color="auto"/>
          </w:divBdr>
        </w:div>
      </w:divsChild>
    </w:div>
    <w:div w:id="386226269">
      <w:bodyDiv w:val="1"/>
      <w:marLeft w:val="0"/>
      <w:marRight w:val="0"/>
      <w:marTop w:val="0"/>
      <w:marBottom w:val="0"/>
      <w:divBdr>
        <w:top w:val="none" w:sz="0" w:space="0" w:color="auto"/>
        <w:left w:val="none" w:sz="0" w:space="0" w:color="auto"/>
        <w:bottom w:val="none" w:sz="0" w:space="0" w:color="auto"/>
        <w:right w:val="none" w:sz="0" w:space="0" w:color="auto"/>
      </w:divBdr>
    </w:div>
    <w:div w:id="621957408">
      <w:bodyDiv w:val="1"/>
      <w:marLeft w:val="0"/>
      <w:marRight w:val="0"/>
      <w:marTop w:val="0"/>
      <w:marBottom w:val="0"/>
      <w:divBdr>
        <w:top w:val="none" w:sz="0" w:space="0" w:color="auto"/>
        <w:left w:val="none" w:sz="0" w:space="0" w:color="auto"/>
        <w:bottom w:val="none" w:sz="0" w:space="0" w:color="auto"/>
        <w:right w:val="none" w:sz="0" w:space="0" w:color="auto"/>
      </w:divBdr>
      <w:divsChild>
        <w:div w:id="1722941925">
          <w:marLeft w:val="0"/>
          <w:marRight w:val="0"/>
          <w:marTop w:val="0"/>
          <w:marBottom w:val="0"/>
          <w:divBdr>
            <w:top w:val="none" w:sz="0" w:space="0" w:color="auto"/>
            <w:left w:val="none" w:sz="0" w:space="0" w:color="auto"/>
            <w:bottom w:val="none" w:sz="0" w:space="0" w:color="auto"/>
            <w:right w:val="none" w:sz="0" w:space="0" w:color="auto"/>
          </w:divBdr>
        </w:div>
      </w:divsChild>
    </w:div>
    <w:div w:id="687100761">
      <w:bodyDiv w:val="1"/>
      <w:marLeft w:val="0"/>
      <w:marRight w:val="0"/>
      <w:marTop w:val="0"/>
      <w:marBottom w:val="0"/>
      <w:divBdr>
        <w:top w:val="none" w:sz="0" w:space="0" w:color="auto"/>
        <w:left w:val="none" w:sz="0" w:space="0" w:color="auto"/>
        <w:bottom w:val="none" w:sz="0" w:space="0" w:color="auto"/>
        <w:right w:val="none" w:sz="0" w:space="0" w:color="auto"/>
      </w:divBdr>
      <w:divsChild>
        <w:div w:id="1795757505">
          <w:marLeft w:val="0"/>
          <w:marRight w:val="0"/>
          <w:marTop w:val="0"/>
          <w:marBottom w:val="0"/>
          <w:divBdr>
            <w:top w:val="none" w:sz="0" w:space="0" w:color="auto"/>
            <w:left w:val="none" w:sz="0" w:space="0" w:color="auto"/>
            <w:bottom w:val="none" w:sz="0" w:space="0" w:color="auto"/>
            <w:right w:val="none" w:sz="0" w:space="0" w:color="auto"/>
          </w:divBdr>
        </w:div>
      </w:divsChild>
    </w:div>
    <w:div w:id="697506096">
      <w:bodyDiv w:val="1"/>
      <w:marLeft w:val="0"/>
      <w:marRight w:val="0"/>
      <w:marTop w:val="0"/>
      <w:marBottom w:val="0"/>
      <w:divBdr>
        <w:top w:val="none" w:sz="0" w:space="0" w:color="auto"/>
        <w:left w:val="none" w:sz="0" w:space="0" w:color="auto"/>
        <w:bottom w:val="none" w:sz="0" w:space="0" w:color="auto"/>
        <w:right w:val="none" w:sz="0" w:space="0" w:color="auto"/>
      </w:divBdr>
    </w:div>
    <w:div w:id="1099570389">
      <w:bodyDiv w:val="1"/>
      <w:marLeft w:val="0"/>
      <w:marRight w:val="0"/>
      <w:marTop w:val="0"/>
      <w:marBottom w:val="0"/>
      <w:divBdr>
        <w:top w:val="none" w:sz="0" w:space="0" w:color="auto"/>
        <w:left w:val="none" w:sz="0" w:space="0" w:color="auto"/>
        <w:bottom w:val="none" w:sz="0" w:space="0" w:color="auto"/>
        <w:right w:val="none" w:sz="0" w:space="0" w:color="auto"/>
      </w:divBdr>
    </w:div>
    <w:div w:id="1117868606">
      <w:bodyDiv w:val="1"/>
      <w:marLeft w:val="0"/>
      <w:marRight w:val="0"/>
      <w:marTop w:val="0"/>
      <w:marBottom w:val="0"/>
      <w:divBdr>
        <w:top w:val="none" w:sz="0" w:space="0" w:color="auto"/>
        <w:left w:val="none" w:sz="0" w:space="0" w:color="auto"/>
        <w:bottom w:val="none" w:sz="0" w:space="0" w:color="auto"/>
        <w:right w:val="none" w:sz="0" w:space="0" w:color="auto"/>
      </w:divBdr>
      <w:divsChild>
        <w:div w:id="237444230">
          <w:marLeft w:val="0"/>
          <w:marRight w:val="0"/>
          <w:marTop w:val="0"/>
          <w:marBottom w:val="0"/>
          <w:divBdr>
            <w:top w:val="none" w:sz="0" w:space="0" w:color="auto"/>
            <w:left w:val="none" w:sz="0" w:space="0" w:color="auto"/>
            <w:bottom w:val="none" w:sz="0" w:space="0" w:color="auto"/>
            <w:right w:val="none" w:sz="0" w:space="0" w:color="auto"/>
          </w:divBdr>
          <w:divsChild>
            <w:div w:id="47069182">
              <w:marLeft w:val="0"/>
              <w:marRight w:val="0"/>
              <w:marTop w:val="0"/>
              <w:marBottom w:val="0"/>
              <w:divBdr>
                <w:top w:val="none" w:sz="0" w:space="0" w:color="auto"/>
                <w:left w:val="none" w:sz="0" w:space="0" w:color="auto"/>
                <w:bottom w:val="none" w:sz="0" w:space="0" w:color="auto"/>
                <w:right w:val="none" w:sz="0" w:space="0" w:color="auto"/>
              </w:divBdr>
            </w:div>
            <w:div w:id="366880107">
              <w:marLeft w:val="0"/>
              <w:marRight w:val="0"/>
              <w:marTop w:val="0"/>
              <w:marBottom w:val="0"/>
              <w:divBdr>
                <w:top w:val="none" w:sz="0" w:space="0" w:color="auto"/>
                <w:left w:val="none" w:sz="0" w:space="0" w:color="auto"/>
                <w:bottom w:val="none" w:sz="0" w:space="0" w:color="auto"/>
                <w:right w:val="none" w:sz="0" w:space="0" w:color="auto"/>
              </w:divBdr>
            </w:div>
            <w:div w:id="212456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372736">
      <w:bodyDiv w:val="1"/>
      <w:marLeft w:val="0"/>
      <w:marRight w:val="0"/>
      <w:marTop w:val="0"/>
      <w:marBottom w:val="0"/>
      <w:divBdr>
        <w:top w:val="none" w:sz="0" w:space="0" w:color="auto"/>
        <w:left w:val="none" w:sz="0" w:space="0" w:color="auto"/>
        <w:bottom w:val="none" w:sz="0" w:space="0" w:color="auto"/>
        <w:right w:val="none" w:sz="0" w:space="0" w:color="auto"/>
      </w:divBdr>
    </w:div>
    <w:div w:id="1200433740">
      <w:bodyDiv w:val="1"/>
      <w:marLeft w:val="0"/>
      <w:marRight w:val="0"/>
      <w:marTop w:val="0"/>
      <w:marBottom w:val="0"/>
      <w:divBdr>
        <w:top w:val="none" w:sz="0" w:space="0" w:color="auto"/>
        <w:left w:val="none" w:sz="0" w:space="0" w:color="auto"/>
        <w:bottom w:val="none" w:sz="0" w:space="0" w:color="auto"/>
        <w:right w:val="none" w:sz="0" w:space="0" w:color="auto"/>
      </w:divBdr>
    </w:div>
    <w:div w:id="1255747823">
      <w:bodyDiv w:val="1"/>
      <w:marLeft w:val="0"/>
      <w:marRight w:val="0"/>
      <w:marTop w:val="0"/>
      <w:marBottom w:val="0"/>
      <w:divBdr>
        <w:top w:val="none" w:sz="0" w:space="0" w:color="auto"/>
        <w:left w:val="none" w:sz="0" w:space="0" w:color="auto"/>
        <w:bottom w:val="none" w:sz="0" w:space="0" w:color="auto"/>
        <w:right w:val="none" w:sz="0" w:space="0" w:color="auto"/>
      </w:divBdr>
    </w:div>
    <w:div w:id="1389299850">
      <w:bodyDiv w:val="1"/>
      <w:marLeft w:val="0"/>
      <w:marRight w:val="0"/>
      <w:marTop w:val="0"/>
      <w:marBottom w:val="0"/>
      <w:divBdr>
        <w:top w:val="none" w:sz="0" w:space="0" w:color="auto"/>
        <w:left w:val="none" w:sz="0" w:space="0" w:color="auto"/>
        <w:bottom w:val="none" w:sz="0" w:space="0" w:color="auto"/>
        <w:right w:val="none" w:sz="0" w:space="0" w:color="auto"/>
      </w:divBdr>
    </w:div>
    <w:div w:id="1426849885">
      <w:bodyDiv w:val="1"/>
      <w:marLeft w:val="0"/>
      <w:marRight w:val="0"/>
      <w:marTop w:val="0"/>
      <w:marBottom w:val="0"/>
      <w:divBdr>
        <w:top w:val="none" w:sz="0" w:space="0" w:color="auto"/>
        <w:left w:val="none" w:sz="0" w:space="0" w:color="auto"/>
        <w:bottom w:val="none" w:sz="0" w:space="0" w:color="auto"/>
        <w:right w:val="none" w:sz="0" w:space="0" w:color="auto"/>
      </w:divBdr>
    </w:div>
    <w:div w:id="1853447435">
      <w:bodyDiv w:val="1"/>
      <w:marLeft w:val="0"/>
      <w:marRight w:val="0"/>
      <w:marTop w:val="0"/>
      <w:marBottom w:val="0"/>
      <w:divBdr>
        <w:top w:val="none" w:sz="0" w:space="0" w:color="auto"/>
        <w:left w:val="none" w:sz="0" w:space="0" w:color="auto"/>
        <w:bottom w:val="none" w:sz="0" w:space="0" w:color="auto"/>
        <w:right w:val="none" w:sz="0" w:space="0" w:color="auto"/>
      </w:divBdr>
    </w:div>
    <w:div w:id="2094354649">
      <w:bodyDiv w:val="1"/>
      <w:marLeft w:val="0"/>
      <w:marRight w:val="0"/>
      <w:marTop w:val="0"/>
      <w:marBottom w:val="0"/>
      <w:divBdr>
        <w:top w:val="none" w:sz="0" w:space="0" w:color="auto"/>
        <w:left w:val="none" w:sz="0" w:space="0" w:color="auto"/>
        <w:bottom w:val="none" w:sz="0" w:space="0" w:color="auto"/>
        <w:right w:val="none" w:sz="0" w:space="0" w:color="auto"/>
      </w:divBdr>
      <w:divsChild>
        <w:div w:id="1955549900">
          <w:marLeft w:val="0"/>
          <w:marRight w:val="0"/>
          <w:marTop w:val="150"/>
          <w:marBottom w:val="168"/>
          <w:divBdr>
            <w:top w:val="none" w:sz="0" w:space="0" w:color="auto"/>
            <w:left w:val="none" w:sz="0" w:space="0" w:color="auto"/>
            <w:bottom w:val="none" w:sz="0" w:space="0" w:color="auto"/>
            <w:right w:val="none" w:sz="0" w:space="0" w:color="auto"/>
          </w:divBdr>
        </w:div>
      </w:divsChild>
    </w:div>
    <w:div w:id="214342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pz.gov.pl/dt/registerByXidp" TargetMode="External"/><Relationship Id="rId4" Type="http://schemas.openxmlformats.org/officeDocument/2006/relationships/styles" Target="styles.xml"/><Relationship Id="rId9" Type="http://schemas.openxmlformats.org/officeDocument/2006/relationships/hyperlink" Target="mailto:kazimierz.schmidt@mc.gov.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knf.gov.pl/knf/pl/komponenty/img/Stanowisko_UKNF_dot_identyfikacji_klienta_i_weryfikacji_jego_tozsamosci_w_bankach_oraz_oddzialach_instytucji_kredytowych_w_oparciu_o_metode_wideoweryfikacji_6606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kaczmarczyk\Desktop\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4F1F7F6-32DF-4268-ABB1-409BB4A83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7</TotalTime>
  <Pages>40</Pages>
  <Words>11401</Words>
  <Characters>68406</Characters>
  <Application>Microsoft Office Word</Application>
  <DocSecurity>0</DocSecurity>
  <Lines>570</Lines>
  <Paragraphs>159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79648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Szczepaniak Sylwester</dc:creator>
  <cp:lastModifiedBy>Witkowska-Krzymowska Magdalena</cp:lastModifiedBy>
  <cp:revision>3</cp:revision>
  <cp:lastPrinted>2020-02-06T12:57:00Z</cp:lastPrinted>
  <dcterms:created xsi:type="dcterms:W3CDTF">2020-06-08T11:50:00Z</dcterms:created>
  <dcterms:modified xsi:type="dcterms:W3CDTF">2020-06-08T18:09:00Z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